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E2" w:rsidRDefault="007061E2" w:rsidP="007061E2">
      <w:pPr>
        <w:spacing w:line="620" w:lineRule="exact"/>
        <w:rPr>
          <w:rFonts w:ascii="黑体" w:eastAsia="黑体" w:hAnsi="黑体" w:cs="黑体" w:hint="eastAsia"/>
          <w:bCs/>
          <w:color w:val="000000"/>
          <w:sz w:val="32"/>
          <w:szCs w:val="32"/>
        </w:rPr>
      </w:pPr>
      <w:r>
        <w:rPr>
          <w:rFonts w:ascii="黑体" w:eastAsia="黑体" w:hAnsi="黑体" w:cs="黑体" w:hint="eastAsia"/>
          <w:bCs/>
          <w:color w:val="000000"/>
          <w:sz w:val="32"/>
          <w:szCs w:val="32"/>
        </w:rPr>
        <w:t>附件</w:t>
      </w:r>
    </w:p>
    <w:p w:rsidR="007061E2" w:rsidRDefault="007061E2" w:rsidP="007061E2">
      <w:pPr>
        <w:spacing w:line="560" w:lineRule="exact"/>
        <w:rPr>
          <w:rFonts w:ascii="黑体" w:eastAsia="黑体" w:hAnsi="黑体" w:cs="黑体" w:hint="eastAsia"/>
          <w:bCs/>
          <w:color w:val="000000"/>
          <w:sz w:val="32"/>
          <w:szCs w:val="32"/>
        </w:rPr>
      </w:pPr>
    </w:p>
    <w:p w:rsidR="007061E2" w:rsidRDefault="007061E2" w:rsidP="007061E2">
      <w:pPr>
        <w:spacing w:line="56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连云港市普通高中教学品质提升三年行动计划</w:t>
      </w:r>
    </w:p>
    <w:p w:rsidR="007061E2" w:rsidRDefault="007061E2" w:rsidP="007061E2">
      <w:pPr>
        <w:spacing w:line="560" w:lineRule="exact"/>
        <w:jc w:val="center"/>
        <w:rPr>
          <w:rFonts w:ascii="楷体" w:eastAsia="楷体" w:hAnsi="楷体" w:cs="楷体" w:hint="eastAsia"/>
          <w:bCs/>
          <w:color w:val="000000"/>
          <w:sz w:val="36"/>
          <w:szCs w:val="36"/>
        </w:rPr>
      </w:pPr>
      <w:r>
        <w:rPr>
          <w:rFonts w:ascii="楷体" w:eastAsia="楷体" w:hAnsi="楷体" w:cs="楷体" w:hint="eastAsia"/>
          <w:bCs/>
          <w:color w:val="000000"/>
          <w:sz w:val="36"/>
          <w:szCs w:val="36"/>
        </w:rPr>
        <w:t>（2018-2020年）</w:t>
      </w:r>
    </w:p>
    <w:p w:rsidR="007061E2" w:rsidRDefault="007061E2" w:rsidP="007061E2">
      <w:pPr>
        <w:spacing w:line="560" w:lineRule="exact"/>
        <w:ind w:firstLineChars="200" w:firstLine="640"/>
        <w:rPr>
          <w:rFonts w:ascii="仿宋_GB2312" w:eastAsia="仿宋_GB2312" w:hAnsi="宋体" w:hint="eastAsia"/>
          <w:color w:val="000000"/>
          <w:sz w:val="32"/>
          <w:szCs w:val="32"/>
        </w:rPr>
      </w:pPr>
    </w:p>
    <w:p w:rsidR="007061E2" w:rsidRDefault="007061E2" w:rsidP="007061E2">
      <w:pPr>
        <w:spacing w:line="540" w:lineRule="exact"/>
        <w:ind w:firstLine="648"/>
        <w:jc w:val="left"/>
        <w:rPr>
          <w:rFonts w:ascii="仿宋_GB2312" w:eastAsia="仿宋_GB2312" w:hAnsi="宋体" w:cs="宋体" w:hint="eastAsia"/>
          <w:b/>
          <w:bCs/>
          <w:color w:val="000000"/>
          <w:kern w:val="0"/>
          <w:sz w:val="32"/>
          <w:szCs w:val="32"/>
        </w:rPr>
      </w:pPr>
      <w:r>
        <w:rPr>
          <w:rFonts w:ascii="仿宋_GB2312" w:eastAsia="仿宋_GB2312" w:hAnsi="宋体" w:cs="宋体" w:hint="eastAsia"/>
          <w:color w:val="000000"/>
          <w:kern w:val="0"/>
          <w:sz w:val="32"/>
          <w:szCs w:val="32"/>
        </w:rPr>
        <w:t>普通高中教育是基础教育的重要组成部分，是学生个性形成、自主发展的关键时期，对于提高国民素质和培养创新人才具有特殊重要的意义。提高普通高中教学质量，培养好每位学生，为学生提供人生出彩的机会，既是社会对普通高中教育教学的期盼，也是高品质高中的目标追求。为着力打造连云港市优质高中教育品牌，积极推进我市普通高中的内涵建设与创新发展，进一步提升全市普通高中整体办学水平，加快教育现代化建设步伐，现制定</w:t>
      </w:r>
      <w:r>
        <w:rPr>
          <w:rFonts w:ascii="仿宋_GB2312" w:eastAsia="仿宋_GB2312" w:hAnsi="宋体" w:cs="宋体" w:hint="eastAsia"/>
          <w:bCs/>
          <w:color w:val="000000"/>
          <w:kern w:val="0"/>
          <w:sz w:val="32"/>
          <w:szCs w:val="32"/>
        </w:rPr>
        <w:t>普通高中教学品质提升三年行动计划</w:t>
      </w:r>
      <w:r>
        <w:rPr>
          <w:rFonts w:ascii="仿宋_GB2312" w:eastAsia="仿宋_GB2312" w:hAnsi="宋体" w:cs="宋体" w:hint="eastAsia"/>
          <w:color w:val="000000"/>
          <w:kern w:val="0"/>
          <w:sz w:val="32"/>
          <w:szCs w:val="32"/>
        </w:rPr>
        <w:t>（2018—2020年）</w:t>
      </w:r>
      <w:r>
        <w:rPr>
          <w:rFonts w:ascii="仿宋_GB2312" w:eastAsia="仿宋_GB2312" w:hAnsi="宋体" w:cs="宋体" w:hint="eastAsia"/>
          <w:b/>
          <w:bCs/>
          <w:color w:val="000000"/>
          <w:kern w:val="0"/>
          <w:sz w:val="32"/>
          <w:szCs w:val="32"/>
        </w:rPr>
        <w:t>。</w:t>
      </w:r>
    </w:p>
    <w:p w:rsidR="007061E2" w:rsidRDefault="007061E2" w:rsidP="007061E2">
      <w:pPr>
        <w:spacing w:line="540" w:lineRule="exact"/>
        <w:ind w:firstLine="646"/>
        <w:jc w:val="left"/>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一、指导思想</w:t>
      </w:r>
    </w:p>
    <w:p w:rsidR="007061E2" w:rsidRDefault="007061E2" w:rsidP="007061E2">
      <w:pPr>
        <w:spacing w:line="540" w:lineRule="exact"/>
        <w:ind w:firstLine="648"/>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以习近平教育思想为指导，以立德树人、提高质量为目标，认真贯彻落实国家、省、市《教育规划纲要》中关于推动普通高中多样化和特色化发展的精神，立足深入实施素质教育，全面提高学生综合素质，为学生的终身发展奠基，积极推动普通高中学校进一步转变办学理念，优化育人模式，提高教育教学质量，打造办学品牌，努力实现自主、多样、特色和创新发展，全面提升办学水平，为我市全面实现教育现代化做出应有贡献。</w:t>
      </w:r>
    </w:p>
    <w:p w:rsidR="007061E2" w:rsidRDefault="007061E2" w:rsidP="007061E2">
      <w:pPr>
        <w:spacing w:line="540" w:lineRule="exact"/>
        <w:ind w:firstLine="646"/>
        <w:jc w:val="left"/>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二、目标任务</w:t>
      </w:r>
    </w:p>
    <w:p w:rsidR="007061E2" w:rsidRDefault="007061E2" w:rsidP="007061E2">
      <w:pPr>
        <w:spacing w:line="540" w:lineRule="exact"/>
        <w:ind w:firstLine="648"/>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坚持以人为本，遵循教育规律，提供适合教育，精心呵护学生成长。完善普通高中办学体制和管理机制，深化普通高中课程改革，创新普通高中教学方式，健全普通高中科学发展评价体系，强化普通高中发展保障机制，在规范办学的基础上，全面提高普通高中优质化、特色化、多样化发展水平，努力为人民群众提供更多选择、更加优质的普通高中教育服务，实现普通高中办学质量和效益的整体提升。经过三年努力，到2020年，确保我市普通高中优生培养水平达到苏北领先，力争达到全省平均以上。同时，面向全体学校和学生，贯彻“校校发展，人人成长、个个成才”理念，实现全市各高中优质多样发展。</w:t>
      </w:r>
    </w:p>
    <w:p w:rsidR="007061E2" w:rsidRDefault="007061E2" w:rsidP="007061E2">
      <w:pPr>
        <w:spacing w:line="540" w:lineRule="exact"/>
        <w:ind w:firstLine="646"/>
        <w:jc w:val="left"/>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三、推进措施</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县区、各学校要全面审视、深刻分析教学质量现状，准确聚焦制约自身教学品质提升的重大问题，以发展目标为引领，以问题为导向，遵循教育教学规律，积极主动且富有创造性地思考与行动，认真实施精致管理效益提升工程、高效课堂效益普惠工程、领军人才能力培育工程、优生协同培养创新工程、高中特色育人品牌建塑工程，促进高中教学品质稳步提升。</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（一）精致管理效益提升工程</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县区、各学校要加强教学管理队伍建设，完善管理体制机制，健全各项规章制度，科学管理与人文管理有效结合，达到“管”是为了“不管”的更高管理境界。持之以恒地实施精致管理效益提升工程，不断提高教学管理的精致性和实效性。</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lastRenderedPageBreak/>
        <w:t>1.加强目标管理</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各县区、各学校要增强目标管理意识，要根据生源情况和多年学生学业数据拟定本地、本校优生培养和全员提升计划，并且要逐级逐层分解细化。</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各学校、各年级都要建立监控管理机制，要有敢于自我超越的勇气和魄力，开拓进取，力争每年都有新增长，三年实现大提升。</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2.强化过程管理</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县区要加强组织领导，各级教研部门要对学校的教学与管理进行“精准视导”。要通过听、看、查、访、问等多种方式进行全面调研，重点实施集体备课、课堂教学、作业练习、试题命制等项目的质量监测，强化诊断、反馈与指导功能。</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学校要主动创新教学管理举措，组织好校本视导，及时发现问题、解决问题。对备、教、改、辅、考、评全方位进行精细化的过程管理。教干要做好带头示范作用，主动参加相应学科的集体备课和听评课活动，校长每周听课不少于1节，分管教学校长和中层干部每周听课不少于2节。</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（二）高效课堂效益普惠工程</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县区要深入推进课堂教学改革，大力开展高效课堂工程，深刻领会“释放师生潜能的课堂”的精髓要义，制定与完善区域课堂教学改革实施方案。改革课堂结构，改变师生角色定位，让“自主建构、交流互动、精讲点拨、巩固迁移”的课堂范式成为课堂教学常态。</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各学校要对现行的校本课改经验进行全面总结和深刻</w:t>
      </w:r>
      <w:r>
        <w:rPr>
          <w:rFonts w:ascii="仿宋_GB2312" w:eastAsia="仿宋_GB2312" w:hAnsi="宋体" w:cs="宋体" w:hint="eastAsia"/>
          <w:color w:val="000000"/>
          <w:kern w:val="0"/>
          <w:sz w:val="32"/>
          <w:szCs w:val="32"/>
        </w:rPr>
        <w:lastRenderedPageBreak/>
        <w:t>反思，充分调动广大师生的能动性和创造性，打造课堂教学改革升级版，将“立德树人”理念，学科关键能力培养贯穿始终。</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全市将实施“聚焦课堂上的变革，打造讲台上的名师”内涵发展策略，开展“课堂教学品质提升”课改主题活动，进一步提升全市课堂教学改革的整体水平。举办课改现场推进会、学科课改研讨、课改名校联谊等活动。</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（三）领军人才能力培育工程</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各县区、各学校要高度重视学科教学领军人才培养工作，大力贯彻落实《连云港市普通高中学科教学领军人才培养方案》要求，建立市、县（区）、校三级协同联动的培育机制，培养一批“讲台上的名师”。</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市级培育工作要通过“走出去，请进来”，加强交流学习。邀请省内外专家、名师来连讲学、上课；选派培养对象中的教学管理骨干、教学骨干和学科教研员进行为期2周的短期挂职学习，分赴先进地区和学校学习借鉴其经验做法。</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（四）优生协同培养创新工程</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为创新高中育人方式，提升普通高中教学品质，市教育局将实施优生协同培养创新工程，成立优生培养联盟。</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优生培养联盟由新海高中、赣榆高中、东海高中、灌云高中、灌南高中、海州高中和海头高中、赣榆一中、白塔高中、连云港高中10所学校组成，并依托联盟校建立9个学科基地。优生联盟由市教育局成立的领导小组统一领导，由市教研室统一策划、指导和评估。</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优生培养联盟采用项目管理方式运作，由十校轮值承办</w:t>
      </w:r>
      <w:r>
        <w:rPr>
          <w:rFonts w:ascii="仿宋_GB2312" w:eastAsia="仿宋_GB2312" w:hAnsi="宋体" w:cs="宋体" w:hint="eastAsia"/>
          <w:color w:val="000000"/>
          <w:kern w:val="0"/>
          <w:sz w:val="32"/>
          <w:szCs w:val="32"/>
        </w:rPr>
        <w:lastRenderedPageBreak/>
        <w:t>三年计划研讨、精致管理论坛、高效课堂研究、优生培养方式项目；学科基地将开展阶段性集体备课研讨、特色资源开发、同课异构、名师论坛等活动。</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（五）特色育人品牌建塑工程</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学生文化基础较差的学校，要引导学生及早进行生涯规划，挖掘自己的特长和兴趣，为学生的特长发展提供课程、资源、导师支持，让他们发挥艺术、体育、技能等方面的特长，以实现理想。要为学生提供适合的成才之路，为在海外升学、高职单招等方面有需求的学生提供服务和指导。也可以在当地教育行政部门统筹下，在学生和家长自愿的前提下，高一结束后试行普职联合、普职融通培养方式，拓宽升学渠道，提高办学效益。</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对于少数教学质量差、办学效益不高、人民群众满意度低的学校，要结合市县区新一轮高中布局规划予以调整。</w:t>
      </w:r>
    </w:p>
    <w:p w:rsidR="007061E2" w:rsidRDefault="007061E2" w:rsidP="007061E2">
      <w:pPr>
        <w:spacing w:line="540" w:lineRule="exact"/>
        <w:ind w:firstLine="646"/>
        <w:jc w:val="left"/>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 xml:space="preserve">四、保障措施　　</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（一）加强组织领导</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为推动三年行动计划有效实施，有序开展，确保实效，市教育局将成立领导小组，负责统筹规划、宏观指导、综合协调、督促检查、考评奖励。领导小组下设办公室，办公室设在市教研室，具体负责三年行动计划的任务分解和实施工作。</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市教研室、基教处、政治处、师资处、督导室、计财处、考试院和教育信息管理中心等有关部门和单位，要围绕三年行动计划的要求，在严格执行招生计划、严格实行最低控制线要求、优先安排师训项目和师训经费、制定评优晋级奖励</w:t>
      </w:r>
      <w:r>
        <w:rPr>
          <w:rFonts w:ascii="仿宋_GB2312" w:eastAsia="仿宋_GB2312" w:hAnsi="宋体" w:cs="宋体" w:hint="eastAsia"/>
          <w:color w:val="000000"/>
          <w:kern w:val="0"/>
          <w:sz w:val="32"/>
          <w:szCs w:val="32"/>
        </w:rPr>
        <w:lastRenderedPageBreak/>
        <w:t>办法、提供数据统计分析等方面密切配合，协同工作。</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各县区、各学校要成立三年行动计划推进领导小组，制定本县区、本学校的行动方案。</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（二）加大保障力度</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市、县（区）教育局、各学校要分别设立提升普通高中教学品质三年行动计划专项经费并列入年度财政预算，切实保障三年行动计划顺利实施。</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（三）提供数据支持</w:t>
      </w:r>
    </w:p>
    <w:p w:rsidR="007061E2" w:rsidRDefault="007061E2" w:rsidP="007061E2">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市教育局将开发建设三年行动计划专用的数据服务平台，充分利用大数据技术，为各地区、各学校及时提供高质量的数据服务，各县区、各高中也要建立过程性教学管理相关数据库，给教学与管理的诊断与改进提供数据支持。</w:t>
      </w:r>
    </w:p>
    <w:p w:rsidR="007061E2" w:rsidRDefault="007061E2" w:rsidP="007061E2">
      <w:pPr>
        <w:spacing w:line="540" w:lineRule="exact"/>
        <w:ind w:firstLineChars="200" w:firstLine="643"/>
        <w:rPr>
          <w:rFonts w:ascii="仿宋_GB2312" w:eastAsia="仿宋_GB2312" w:hAnsi="宋体" w:cs="宋体" w:hint="eastAsia"/>
          <w:b/>
          <w:color w:val="000000"/>
          <w:kern w:val="0"/>
          <w:sz w:val="32"/>
          <w:szCs w:val="32"/>
        </w:rPr>
      </w:pPr>
      <w:r>
        <w:rPr>
          <w:rFonts w:ascii="仿宋_GB2312" w:eastAsia="仿宋_GB2312" w:hAnsi="宋体" w:cs="宋体" w:hint="eastAsia"/>
          <w:b/>
          <w:color w:val="000000"/>
          <w:kern w:val="0"/>
          <w:sz w:val="32"/>
          <w:szCs w:val="32"/>
        </w:rPr>
        <w:t>（四）强化考核奖励</w:t>
      </w:r>
    </w:p>
    <w:p w:rsidR="007061E2" w:rsidRDefault="007061E2" w:rsidP="007061E2">
      <w:pPr>
        <w:spacing w:line="540" w:lineRule="exact"/>
        <w:ind w:firstLineChars="200" w:firstLine="640"/>
        <w:rPr>
          <w:rFonts w:ascii="宋体" w:hAnsi="宋体" w:cs="宋体" w:hint="eastAsia"/>
          <w:color w:val="000000"/>
          <w:kern w:val="0"/>
          <w:sz w:val="32"/>
          <w:szCs w:val="32"/>
        </w:rPr>
      </w:pPr>
      <w:r>
        <w:rPr>
          <w:rFonts w:ascii="仿宋_GB2312" w:eastAsia="仿宋_GB2312" w:hAnsi="宋体" w:cs="宋体" w:hint="eastAsia"/>
          <w:color w:val="000000"/>
          <w:kern w:val="0"/>
          <w:sz w:val="32"/>
          <w:szCs w:val="32"/>
        </w:rPr>
        <w:t>市教育局将进一步修订完善《连云港市普通高中教学质量评估方案》，研制出台《连云港市中小学教学实绩认定办法》，依据上述“方案”和“办法”开展“教学质量奖”、“教学管理精致奖”、“教学质量特色奖”、“课堂教学改革示范校”、“优生培养联盟优秀学科基地”、“优秀教学团队”及“教学能手”、“教学标兵”和“教学名师”等评选活动。</w:t>
      </w:r>
    </w:p>
    <w:p w:rsidR="007061E2" w:rsidRDefault="007061E2" w:rsidP="007061E2">
      <w:pPr>
        <w:spacing w:line="540" w:lineRule="exact"/>
        <w:ind w:leftChars="300" w:left="1750" w:hangingChars="350" w:hanging="1120"/>
        <w:rPr>
          <w:rFonts w:ascii="仿宋_GB2312" w:eastAsia="仿宋_GB2312" w:hAnsi="宋体"/>
          <w:color w:val="000000"/>
          <w:sz w:val="32"/>
          <w:szCs w:val="32"/>
        </w:rPr>
      </w:pPr>
    </w:p>
    <w:p w:rsidR="007061E2" w:rsidRDefault="007061E2" w:rsidP="007061E2">
      <w:pPr>
        <w:spacing w:line="540" w:lineRule="exact"/>
        <w:ind w:leftChars="300" w:left="1750" w:hangingChars="350" w:hanging="1120"/>
        <w:rPr>
          <w:rFonts w:ascii="仿宋_GB2312" w:eastAsia="仿宋_GB2312" w:hAnsi="宋体" w:hint="eastAsia"/>
          <w:color w:val="000000"/>
          <w:sz w:val="32"/>
          <w:szCs w:val="32"/>
        </w:rPr>
      </w:pPr>
      <w:r>
        <w:rPr>
          <w:rFonts w:ascii="仿宋_GB2312" w:eastAsia="仿宋_GB2312" w:hAnsi="宋体" w:hint="eastAsia"/>
          <w:color w:val="000000"/>
          <w:sz w:val="32"/>
          <w:szCs w:val="32"/>
        </w:rPr>
        <w:t>附件：1. 连云港市普通高中教学视导工作规范和实施细则（</w:t>
      </w:r>
      <w:r>
        <w:rPr>
          <w:rFonts w:ascii="仿宋_GB2312" w:eastAsia="仿宋_GB2312" w:hAnsi="宋体"/>
          <w:color w:val="000000"/>
          <w:sz w:val="32"/>
          <w:szCs w:val="32"/>
        </w:rPr>
        <w:t>试行）</w:t>
      </w:r>
    </w:p>
    <w:p w:rsidR="007061E2" w:rsidRDefault="007061E2" w:rsidP="007061E2">
      <w:pPr>
        <w:spacing w:line="540" w:lineRule="exact"/>
        <w:ind w:leftChars="752" w:left="1739" w:hangingChars="50" w:hanging="160"/>
        <w:rPr>
          <w:rFonts w:ascii="仿宋_GB2312" w:eastAsia="仿宋_GB2312" w:hAnsi="宋体" w:hint="eastAsia"/>
          <w:color w:val="000000"/>
          <w:sz w:val="32"/>
          <w:szCs w:val="32"/>
        </w:rPr>
      </w:pPr>
      <w:r>
        <w:rPr>
          <w:rFonts w:ascii="仿宋_GB2312" w:eastAsia="仿宋_GB2312" w:hAnsi="宋体" w:hint="eastAsia"/>
          <w:color w:val="000000"/>
          <w:sz w:val="32"/>
          <w:szCs w:val="32"/>
        </w:rPr>
        <w:t>2. 连云港市普通高中学科教学领军人才培养方案（</w:t>
      </w:r>
      <w:r>
        <w:rPr>
          <w:rFonts w:ascii="仿宋_GB2312" w:eastAsia="仿宋_GB2312" w:hAnsi="宋体"/>
          <w:color w:val="000000"/>
          <w:sz w:val="32"/>
          <w:szCs w:val="32"/>
        </w:rPr>
        <w:t>试行）</w:t>
      </w:r>
    </w:p>
    <w:p w:rsidR="007061E2" w:rsidRDefault="007061E2" w:rsidP="007061E2">
      <w:pPr>
        <w:spacing w:line="540" w:lineRule="exact"/>
        <w:ind w:leftChars="752" w:left="1739" w:hangingChars="50" w:hanging="16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3</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连云港</w:t>
      </w:r>
      <w:r>
        <w:rPr>
          <w:rFonts w:ascii="仿宋_GB2312" w:eastAsia="仿宋_GB2312" w:hAnsi="宋体"/>
          <w:color w:val="000000"/>
          <w:sz w:val="32"/>
          <w:szCs w:val="32"/>
        </w:rPr>
        <w:t>市普通高中</w:t>
      </w:r>
      <w:r>
        <w:rPr>
          <w:rFonts w:ascii="仿宋_GB2312" w:eastAsia="仿宋_GB2312" w:hAnsi="宋体" w:hint="eastAsia"/>
          <w:color w:val="000000"/>
          <w:sz w:val="32"/>
          <w:szCs w:val="32"/>
        </w:rPr>
        <w:t>“优生协同培养创新工程”实施方案（</w:t>
      </w:r>
      <w:r>
        <w:rPr>
          <w:rFonts w:ascii="仿宋_GB2312" w:eastAsia="仿宋_GB2312" w:hAnsi="宋体"/>
          <w:color w:val="000000"/>
          <w:sz w:val="32"/>
          <w:szCs w:val="32"/>
        </w:rPr>
        <w:t>试行）</w:t>
      </w:r>
    </w:p>
    <w:p w:rsidR="007061E2" w:rsidRDefault="007061E2" w:rsidP="007061E2">
      <w:pPr>
        <w:spacing w:line="540" w:lineRule="exact"/>
        <w:ind w:leftChars="752" w:left="1739" w:hangingChars="50" w:hanging="160"/>
        <w:rPr>
          <w:rFonts w:ascii="仿宋_GB2312" w:eastAsia="仿宋_GB2312" w:hAnsi="宋体" w:hint="eastAsia"/>
          <w:color w:val="000000"/>
          <w:sz w:val="32"/>
          <w:szCs w:val="32"/>
        </w:rPr>
      </w:pPr>
      <w:r>
        <w:rPr>
          <w:rFonts w:ascii="仿宋_GB2312" w:eastAsia="仿宋_GB2312" w:hAnsi="宋体" w:hint="eastAsia"/>
          <w:color w:val="000000"/>
          <w:sz w:val="32"/>
          <w:szCs w:val="32"/>
        </w:rPr>
        <w:t>4</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连云港市普通高中教干教学管理与教师教学实绩认定办法（试行）</w:t>
      </w:r>
    </w:p>
    <w:p w:rsidR="007061E2" w:rsidRDefault="007061E2" w:rsidP="007061E2">
      <w:pPr>
        <w:spacing w:line="620" w:lineRule="exact"/>
        <w:rPr>
          <w:rFonts w:ascii="黑体" w:eastAsia="黑体" w:hAnsi="黑体" w:cs="黑体" w:hint="eastAsia"/>
          <w:color w:val="000000"/>
          <w:sz w:val="30"/>
          <w:szCs w:val="30"/>
        </w:rPr>
      </w:pPr>
      <w:r>
        <w:rPr>
          <w:rFonts w:ascii="黑体" w:eastAsia="黑体" w:hAnsi="黑体" w:cs="黑体" w:hint="eastAsia"/>
          <w:color w:val="000000"/>
          <w:sz w:val="30"/>
          <w:szCs w:val="30"/>
        </w:rPr>
        <w:t>附件1</w:t>
      </w:r>
    </w:p>
    <w:p w:rsidR="007061E2" w:rsidRDefault="007061E2" w:rsidP="007061E2">
      <w:pPr>
        <w:jc w:val="center"/>
        <w:rPr>
          <w:rFonts w:ascii="方正大标宋简体" w:eastAsia="方正大标宋简体" w:hAnsi="方正大标宋简体" w:cs="方正大标宋简体" w:hint="eastAsia"/>
          <w:bCs/>
          <w:color w:val="000000"/>
          <w:sz w:val="36"/>
          <w:szCs w:val="36"/>
        </w:rPr>
      </w:pPr>
      <w:r>
        <w:rPr>
          <w:rFonts w:ascii="方正大标宋简体" w:eastAsia="方正大标宋简体" w:hAnsi="方正大标宋简体" w:cs="方正大标宋简体" w:hint="eastAsia"/>
          <w:bCs/>
          <w:color w:val="000000"/>
          <w:sz w:val="36"/>
          <w:szCs w:val="36"/>
        </w:rPr>
        <w:t>连云港市普通高中教学视导工作规范和实施细则</w:t>
      </w:r>
    </w:p>
    <w:p w:rsidR="007061E2" w:rsidRDefault="007061E2" w:rsidP="007061E2">
      <w:pPr>
        <w:jc w:val="center"/>
        <w:rPr>
          <w:rFonts w:ascii="楷体_GB2312" w:eastAsia="楷体_GB2312" w:hint="eastAsia"/>
          <w:color w:val="000000"/>
          <w:sz w:val="28"/>
          <w:szCs w:val="28"/>
        </w:rPr>
      </w:pPr>
      <w:r>
        <w:rPr>
          <w:rFonts w:ascii="楷体_GB2312" w:eastAsia="楷体_GB2312" w:hint="eastAsia"/>
          <w:color w:val="000000"/>
          <w:sz w:val="28"/>
          <w:szCs w:val="28"/>
        </w:rPr>
        <w:t>（试行）</w:t>
      </w:r>
    </w:p>
    <w:p w:rsidR="007061E2" w:rsidRDefault="007061E2" w:rsidP="007061E2">
      <w:pPr>
        <w:spacing w:line="460" w:lineRule="exact"/>
        <w:ind w:firstLine="573"/>
        <w:rPr>
          <w:rFonts w:ascii="仿宋_GB2312" w:eastAsia="仿宋_GB2312"/>
          <w:color w:val="000000"/>
          <w:sz w:val="28"/>
          <w:szCs w:val="28"/>
        </w:rPr>
      </w:pPr>
      <w:r>
        <w:rPr>
          <w:rFonts w:ascii="仿宋_GB2312" w:eastAsia="仿宋_GB2312" w:hint="eastAsia"/>
          <w:color w:val="000000"/>
          <w:sz w:val="28"/>
          <w:szCs w:val="28"/>
        </w:rPr>
        <w:t>根据</w:t>
      </w:r>
      <w:r>
        <w:rPr>
          <w:rFonts w:ascii="等线" w:eastAsia="仿宋_GB2312" w:hAnsi="等线"/>
          <w:color w:val="000000"/>
          <w:sz w:val="28"/>
          <w:szCs w:val="28"/>
        </w:rPr>
        <w:t>《连云港市</w:t>
      </w:r>
      <w:r>
        <w:rPr>
          <w:rFonts w:ascii="等线" w:eastAsia="仿宋_GB2312" w:hAnsi="等线" w:hint="eastAsia"/>
          <w:color w:val="000000"/>
          <w:sz w:val="28"/>
          <w:szCs w:val="28"/>
        </w:rPr>
        <w:t>普通</w:t>
      </w:r>
      <w:r>
        <w:rPr>
          <w:rFonts w:ascii="等线" w:eastAsia="仿宋_GB2312" w:hAnsi="等线"/>
          <w:color w:val="000000"/>
          <w:sz w:val="28"/>
          <w:szCs w:val="28"/>
        </w:rPr>
        <w:t>高中教学品质提升</w:t>
      </w:r>
      <w:r>
        <w:rPr>
          <w:rFonts w:ascii="等线" w:eastAsia="仿宋_GB2312" w:hAnsi="等线" w:hint="eastAsia"/>
          <w:color w:val="000000"/>
          <w:sz w:val="28"/>
          <w:szCs w:val="28"/>
        </w:rPr>
        <w:t>三</w:t>
      </w:r>
      <w:r>
        <w:rPr>
          <w:rFonts w:ascii="等线" w:eastAsia="仿宋_GB2312" w:hAnsi="等线"/>
          <w:color w:val="000000"/>
          <w:sz w:val="28"/>
          <w:szCs w:val="28"/>
        </w:rPr>
        <w:t>年行动计划》</w:t>
      </w:r>
      <w:r>
        <w:rPr>
          <w:rFonts w:ascii="仿宋_GB2312" w:eastAsia="仿宋_GB2312" w:hint="eastAsia"/>
          <w:color w:val="000000"/>
          <w:sz w:val="28"/>
          <w:szCs w:val="28"/>
        </w:rPr>
        <w:t>《</w:t>
      </w:r>
      <w:r>
        <w:rPr>
          <w:rFonts w:ascii="仿宋_GB2312" w:eastAsia="仿宋_GB2312"/>
          <w:color w:val="000000"/>
          <w:sz w:val="28"/>
          <w:szCs w:val="28"/>
        </w:rPr>
        <w:t>连云港市普通高中教学质量评估方案（试行）》</w:t>
      </w:r>
      <w:r>
        <w:rPr>
          <w:rFonts w:ascii="仿宋_GB2312" w:eastAsia="仿宋_GB2312" w:hint="eastAsia"/>
          <w:color w:val="000000"/>
          <w:sz w:val="28"/>
          <w:szCs w:val="28"/>
        </w:rPr>
        <w:t>要求，</w:t>
      </w:r>
      <w:r>
        <w:rPr>
          <w:rFonts w:ascii="仿宋_GB2312" w:eastAsia="仿宋_GB2312"/>
          <w:color w:val="000000"/>
          <w:sz w:val="28"/>
          <w:szCs w:val="28"/>
        </w:rPr>
        <w:t>教学质量评估</w:t>
      </w:r>
      <w:r>
        <w:rPr>
          <w:rFonts w:ascii="仿宋_GB2312" w:eastAsia="仿宋_GB2312" w:hint="eastAsia"/>
          <w:color w:val="000000"/>
          <w:sz w:val="28"/>
          <w:szCs w:val="28"/>
        </w:rPr>
        <w:t>中的过程维度评估</w:t>
      </w:r>
      <w:r>
        <w:rPr>
          <w:rFonts w:ascii="仿宋_GB2312" w:eastAsia="仿宋_GB2312"/>
          <w:color w:val="000000"/>
          <w:sz w:val="28"/>
          <w:szCs w:val="28"/>
        </w:rPr>
        <w:t>主要依托</w:t>
      </w:r>
      <w:r>
        <w:rPr>
          <w:rFonts w:ascii="仿宋_GB2312" w:eastAsia="仿宋_GB2312" w:hint="eastAsia"/>
          <w:color w:val="000000"/>
          <w:sz w:val="28"/>
          <w:szCs w:val="28"/>
        </w:rPr>
        <w:t>教学视导活动开展，过程</w:t>
      </w:r>
      <w:r>
        <w:rPr>
          <w:rFonts w:ascii="仿宋_GB2312" w:eastAsia="仿宋_GB2312"/>
          <w:color w:val="000000"/>
          <w:sz w:val="28"/>
          <w:szCs w:val="28"/>
        </w:rPr>
        <w:t>维度的评估成绩</w:t>
      </w:r>
      <w:r>
        <w:rPr>
          <w:rFonts w:ascii="仿宋_GB2312" w:eastAsia="仿宋_GB2312" w:hint="eastAsia"/>
          <w:color w:val="000000"/>
          <w:sz w:val="28"/>
          <w:szCs w:val="28"/>
        </w:rPr>
        <w:t>纳入年度教学工作绩效评估体系，作为评奖依据之一。为保证过程</w:t>
      </w:r>
      <w:r>
        <w:rPr>
          <w:rFonts w:ascii="仿宋_GB2312" w:eastAsia="仿宋_GB2312"/>
          <w:color w:val="000000"/>
          <w:sz w:val="28"/>
          <w:szCs w:val="28"/>
        </w:rPr>
        <w:t>评估结果客观、公正、准确，特制定本</w:t>
      </w:r>
      <w:r>
        <w:rPr>
          <w:rFonts w:ascii="仿宋_GB2312" w:eastAsia="仿宋_GB2312" w:hint="eastAsia"/>
          <w:color w:val="000000"/>
          <w:sz w:val="28"/>
          <w:szCs w:val="28"/>
        </w:rPr>
        <w:t>工作</w:t>
      </w:r>
      <w:r>
        <w:rPr>
          <w:rFonts w:ascii="仿宋_GB2312" w:eastAsia="仿宋_GB2312"/>
          <w:color w:val="000000"/>
          <w:sz w:val="28"/>
          <w:szCs w:val="28"/>
        </w:rPr>
        <w:t>规范和实施细则。</w:t>
      </w:r>
    </w:p>
    <w:p w:rsidR="007061E2" w:rsidRDefault="007061E2" w:rsidP="007061E2">
      <w:pPr>
        <w:spacing w:line="460" w:lineRule="exact"/>
        <w:ind w:firstLine="573"/>
        <w:rPr>
          <w:rFonts w:ascii="黑体" w:eastAsia="黑体" w:hAnsi="黑体" w:hint="eastAsia"/>
          <w:b/>
          <w:color w:val="000000"/>
          <w:sz w:val="28"/>
          <w:szCs w:val="28"/>
        </w:rPr>
      </w:pPr>
      <w:r>
        <w:rPr>
          <w:rFonts w:ascii="黑体" w:eastAsia="黑体" w:hAnsi="黑体" w:hint="eastAsia"/>
          <w:b/>
          <w:color w:val="000000"/>
          <w:sz w:val="28"/>
          <w:szCs w:val="28"/>
        </w:rPr>
        <w:t>一</w:t>
      </w:r>
      <w:r>
        <w:rPr>
          <w:rFonts w:ascii="黑体" w:eastAsia="黑体" w:hAnsi="黑体"/>
          <w:b/>
          <w:color w:val="000000"/>
          <w:sz w:val="28"/>
          <w:szCs w:val="28"/>
        </w:rPr>
        <w:t>、视导评估内容</w:t>
      </w:r>
    </w:p>
    <w:p w:rsidR="007061E2" w:rsidRDefault="007061E2" w:rsidP="007061E2">
      <w:pPr>
        <w:spacing w:line="460" w:lineRule="exact"/>
        <w:ind w:firstLine="573"/>
        <w:rPr>
          <w:rFonts w:ascii="仿宋_GB2312" w:eastAsia="仿宋_GB2312"/>
          <w:color w:val="000000"/>
          <w:sz w:val="28"/>
          <w:szCs w:val="28"/>
        </w:rPr>
      </w:pPr>
      <w:r>
        <w:rPr>
          <w:rFonts w:ascii="仿宋_GB2312" w:eastAsia="仿宋_GB2312" w:hint="eastAsia"/>
          <w:color w:val="000000"/>
          <w:sz w:val="28"/>
          <w:szCs w:val="28"/>
        </w:rPr>
        <w:t>视导评估内容包括课程建构、教学常规、课堂教学和改革创新四个方面，总</w:t>
      </w:r>
      <w:r>
        <w:rPr>
          <w:rFonts w:ascii="仿宋_GB2312" w:eastAsia="仿宋_GB2312"/>
          <w:color w:val="000000"/>
          <w:sz w:val="28"/>
          <w:szCs w:val="28"/>
        </w:rPr>
        <w:t>分为</w:t>
      </w:r>
      <w:r>
        <w:rPr>
          <w:rFonts w:ascii="仿宋_GB2312" w:eastAsia="仿宋_GB2312" w:hint="eastAsia"/>
          <w:color w:val="000000"/>
          <w:sz w:val="28"/>
          <w:szCs w:val="28"/>
        </w:rPr>
        <w:t>100分。</w:t>
      </w:r>
    </w:p>
    <w:p w:rsidR="007061E2" w:rsidRDefault="007061E2" w:rsidP="007061E2">
      <w:pPr>
        <w:spacing w:line="460" w:lineRule="exact"/>
        <w:ind w:firstLine="573"/>
        <w:rPr>
          <w:rFonts w:ascii="黑体" w:eastAsia="黑体" w:hAnsi="黑体"/>
          <w:b/>
          <w:color w:val="000000"/>
          <w:sz w:val="28"/>
          <w:szCs w:val="28"/>
        </w:rPr>
      </w:pPr>
      <w:r>
        <w:rPr>
          <w:rFonts w:ascii="黑体" w:eastAsia="黑体" w:hAnsi="黑体" w:hint="eastAsia"/>
          <w:b/>
          <w:color w:val="000000"/>
          <w:sz w:val="28"/>
          <w:szCs w:val="28"/>
        </w:rPr>
        <w:t>二</w:t>
      </w:r>
      <w:r>
        <w:rPr>
          <w:rFonts w:ascii="黑体" w:eastAsia="黑体" w:hAnsi="黑体"/>
          <w:b/>
          <w:color w:val="000000"/>
          <w:sz w:val="28"/>
          <w:szCs w:val="28"/>
        </w:rPr>
        <w:t>、视导评估细则</w:t>
      </w:r>
    </w:p>
    <w:p w:rsidR="007061E2" w:rsidRDefault="007061E2" w:rsidP="007061E2">
      <w:pPr>
        <w:spacing w:line="460" w:lineRule="exact"/>
        <w:ind w:firstLine="573"/>
        <w:rPr>
          <w:rFonts w:ascii="仿宋_GB2312" w:eastAsia="仿宋_GB2312"/>
          <w:b/>
          <w:color w:val="000000"/>
          <w:sz w:val="28"/>
          <w:szCs w:val="28"/>
        </w:rPr>
      </w:pPr>
      <w:r>
        <w:rPr>
          <w:rFonts w:ascii="仿宋_GB2312" w:eastAsia="仿宋_GB2312" w:hint="eastAsia"/>
          <w:b/>
          <w:color w:val="000000"/>
          <w:sz w:val="28"/>
          <w:szCs w:val="28"/>
        </w:rPr>
        <w:t>（</w:t>
      </w:r>
      <w:r>
        <w:rPr>
          <w:rFonts w:ascii="仿宋_GB2312" w:eastAsia="仿宋_GB2312"/>
          <w:b/>
          <w:color w:val="000000"/>
          <w:sz w:val="28"/>
          <w:szCs w:val="28"/>
        </w:rPr>
        <w:t>一）课程建构</w:t>
      </w:r>
    </w:p>
    <w:p w:rsidR="007061E2" w:rsidRDefault="007061E2" w:rsidP="007061E2">
      <w:pPr>
        <w:spacing w:line="46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w:t>
      </w:r>
      <w:r>
        <w:rPr>
          <w:rFonts w:ascii="仿宋_GB2312" w:eastAsia="仿宋_GB2312" w:hint="eastAsia"/>
          <w:color w:val="000000"/>
          <w:sz w:val="28"/>
          <w:szCs w:val="28"/>
        </w:rPr>
        <w:t>内容</w:t>
      </w:r>
      <w:r>
        <w:rPr>
          <w:rFonts w:ascii="仿宋_GB2312" w:eastAsia="仿宋_GB2312"/>
          <w:color w:val="000000"/>
          <w:sz w:val="28"/>
          <w:szCs w:val="28"/>
        </w:rPr>
        <w:t>要点</w:t>
      </w:r>
      <w:r>
        <w:rPr>
          <w:rFonts w:ascii="仿宋_GB2312" w:eastAsia="仿宋_GB2312" w:hint="eastAsia"/>
          <w:color w:val="000000"/>
          <w:sz w:val="28"/>
          <w:szCs w:val="28"/>
        </w:rPr>
        <w:t>和</w:t>
      </w:r>
      <w:r>
        <w:rPr>
          <w:rFonts w:ascii="仿宋_GB2312" w:eastAsia="仿宋_GB2312"/>
          <w:color w:val="000000"/>
          <w:sz w:val="28"/>
          <w:szCs w:val="28"/>
        </w:rPr>
        <w:t>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1079"/>
        <w:gridCol w:w="3471"/>
        <w:gridCol w:w="2088"/>
        <w:gridCol w:w="534"/>
        <w:gridCol w:w="405"/>
      </w:tblGrid>
      <w:tr w:rsidR="007061E2" w:rsidTr="0031653B">
        <w:trPr>
          <w:trHeight w:val="689"/>
          <w:jc w:val="center"/>
        </w:trPr>
        <w:tc>
          <w:tcPr>
            <w:tcW w:w="945" w:type="dxa"/>
            <w:vAlign w:val="center"/>
          </w:tcPr>
          <w:p w:rsidR="007061E2" w:rsidRDefault="007061E2" w:rsidP="0031653B">
            <w:pPr>
              <w:jc w:val="center"/>
              <w:rPr>
                <w:rFonts w:ascii="宋体" w:hAnsi="宋体" w:hint="eastAsia"/>
                <w:color w:val="000000"/>
                <w:szCs w:val="21"/>
              </w:rPr>
            </w:pPr>
            <w:r>
              <w:rPr>
                <w:rFonts w:ascii="宋体" w:hAnsi="宋体" w:hint="eastAsia"/>
                <w:color w:val="000000"/>
                <w:szCs w:val="21"/>
              </w:rPr>
              <w:t>项目</w:t>
            </w:r>
          </w:p>
        </w:tc>
        <w:tc>
          <w:tcPr>
            <w:tcW w:w="1079" w:type="dxa"/>
            <w:vAlign w:val="center"/>
          </w:tcPr>
          <w:p w:rsidR="007061E2" w:rsidRDefault="007061E2" w:rsidP="0031653B">
            <w:pPr>
              <w:jc w:val="center"/>
              <w:rPr>
                <w:rFonts w:ascii="宋体" w:hAnsi="宋体" w:cs="宋体" w:hint="eastAsia"/>
                <w:color w:val="000000"/>
                <w:kern w:val="0"/>
                <w:szCs w:val="21"/>
              </w:rPr>
            </w:pPr>
            <w:r>
              <w:rPr>
                <w:rFonts w:ascii="宋体" w:hAnsi="宋体" w:cs="宋体" w:hint="eastAsia"/>
                <w:color w:val="000000"/>
                <w:kern w:val="0"/>
                <w:szCs w:val="21"/>
              </w:rPr>
              <w:t>内容</w:t>
            </w:r>
          </w:p>
        </w:tc>
        <w:tc>
          <w:tcPr>
            <w:tcW w:w="3471" w:type="dxa"/>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要点</w:t>
            </w:r>
          </w:p>
        </w:tc>
        <w:tc>
          <w:tcPr>
            <w:tcW w:w="2088" w:type="dxa"/>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评价</w:t>
            </w:r>
            <w:r>
              <w:rPr>
                <w:rFonts w:ascii="宋体" w:hAnsi="宋体" w:cs="宋体"/>
                <w:color w:val="000000"/>
                <w:kern w:val="0"/>
                <w:szCs w:val="21"/>
              </w:rPr>
              <w:t>记录</w:t>
            </w:r>
          </w:p>
        </w:tc>
        <w:tc>
          <w:tcPr>
            <w:tcW w:w="939" w:type="dxa"/>
            <w:gridSpan w:val="2"/>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得</w:t>
            </w:r>
            <w:r>
              <w:rPr>
                <w:rFonts w:ascii="宋体" w:hAnsi="宋体" w:cs="宋体"/>
                <w:color w:val="000000"/>
                <w:kern w:val="0"/>
                <w:szCs w:val="21"/>
              </w:rPr>
              <w:t>分</w:t>
            </w:r>
          </w:p>
        </w:tc>
      </w:tr>
      <w:tr w:rsidR="007061E2" w:rsidTr="0031653B">
        <w:trPr>
          <w:trHeight w:val="420"/>
          <w:jc w:val="center"/>
        </w:trPr>
        <w:tc>
          <w:tcPr>
            <w:tcW w:w="945" w:type="dxa"/>
            <w:vMerge w:val="restart"/>
            <w:vAlign w:val="center"/>
          </w:tcPr>
          <w:p w:rsidR="007061E2" w:rsidRDefault="007061E2" w:rsidP="0031653B">
            <w:pPr>
              <w:jc w:val="center"/>
              <w:rPr>
                <w:rFonts w:ascii="宋体" w:hAnsi="宋体"/>
                <w:color w:val="000000"/>
                <w:szCs w:val="21"/>
              </w:rPr>
            </w:pPr>
            <w:r>
              <w:rPr>
                <w:rFonts w:ascii="宋体" w:hAnsi="宋体" w:hint="eastAsia"/>
                <w:color w:val="000000"/>
                <w:szCs w:val="21"/>
              </w:rPr>
              <w:t>课程</w:t>
            </w:r>
          </w:p>
          <w:p w:rsidR="007061E2" w:rsidRDefault="007061E2" w:rsidP="0031653B">
            <w:pPr>
              <w:jc w:val="center"/>
              <w:rPr>
                <w:rFonts w:ascii="宋体" w:hAnsi="宋体"/>
                <w:color w:val="000000"/>
                <w:szCs w:val="21"/>
              </w:rPr>
            </w:pPr>
            <w:r>
              <w:rPr>
                <w:rFonts w:ascii="宋体" w:hAnsi="宋体" w:hint="eastAsia"/>
                <w:color w:val="000000"/>
                <w:szCs w:val="21"/>
              </w:rPr>
              <w:t>建构</w:t>
            </w:r>
          </w:p>
          <w:p w:rsidR="007061E2" w:rsidRDefault="007061E2" w:rsidP="0031653B">
            <w:pPr>
              <w:jc w:val="center"/>
              <w:rPr>
                <w:rFonts w:ascii="宋体" w:hAnsi="宋体" w:hint="eastAsia"/>
                <w:color w:val="000000"/>
                <w:szCs w:val="21"/>
              </w:rPr>
            </w:pPr>
            <w:r>
              <w:rPr>
                <w:rFonts w:ascii="宋体" w:hAnsi="宋体"/>
                <w:color w:val="000000"/>
                <w:szCs w:val="21"/>
              </w:rPr>
              <w:t>20</w:t>
            </w:r>
            <w:r>
              <w:rPr>
                <w:rFonts w:ascii="宋体" w:hAnsi="宋体" w:hint="eastAsia"/>
                <w:color w:val="000000"/>
                <w:szCs w:val="21"/>
              </w:rPr>
              <w:t>分</w:t>
            </w:r>
          </w:p>
        </w:tc>
        <w:tc>
          <w:tcPr>
            <w:tcW w:w="1079" w:type="dxa"/>
            <w:vAlign w:val="center"/>
          </w:tcPr>
          <w:p w:rsidR="007061E2" w:rsidRDefault="007061E2" w:rsidP="0031653B">
            <w:pPr>
              <w:jc w:val="center"/>
              <w:rPr>
                <w:rFonts w:ascii="宋体" w:hAnsi="宋体" w:cs="宋体"/>
                <w:color w:val="000000"/>
                <w:kern w:val="0"/>
                <w:szCs w:val="21"/>
              </w:rPr>
            </w:pPr>
            <w:r>
              <w:rPr>
                <w:rFonts w:ascii="宋体" w:hAnsi="宋体" w:cs="宋体" w:hint="eastAsia"/>
                <w:color w:val="000000"/>
                <w:kern w:val="0"/>
                <w:szCs w:val="21"/>
              </w:rPr>
              <w:t>规划方案</w:t>
            </w:r>
          </w:p>
          <w:p w:rsidR="007061E2" w:rsidRDefault="007061E2" w:rsidP="0031653B">
            <w:pPr>
              <w:jc w:val="center"/>
              <w:rPr>
                <w:rFonts w:ascii="宋体" w:hAnsi="宋体" w:hint="eastAsia"/>
                <w:color w:val="000000"/>
                <w:szCs w:val="21"/>
              </w:rPr>
            </w:pPr>
            <w:r>
              <w:rPr>
                <w:rFonts w:ascii="宋体" w:hAnsi="宋体" w:cs="宋体"/>
                <w:color w:val="000000"/>
                <w:kern w:val="0"/>
                <w:szCs w:val="21"/>
              </w:rPr>
              <w:t>4</w:t>
            </w:r>
            <w:r>
              <w:rPr>
                <w:rFonts w:ascii="宋体" w:hAnsi="宋体" w:cs="宋体" w:hint="eastAsia"/>
                <w:color w:val="000000"/>
                <w:kern w:val="0"/>
                <w:szCs w:val="21"/>
              </w:rPr>
              <w:t>分</w:t>
            </w:r>
          </w:p>
        </w:tc>
        <w:tc>
          <w:tcPr>
            <w:tcW w:w="3471" w:type="dxa"/>
          </w:tcPr>
          <w:p w:rsidR="007061E2" w:rsidRDefault="007061E2" w:rsidP="007061E2">
            <w:pPr>
              <w:widowControl/>
              <w:numPr>
                <w:ilvl w:val="0"/>
                <w:numId w:val="3"/>
              </w:numPr>
              <w:jc w:val="left"/>
              <w:rPr>
                <w:rFonts w:ascii="宋体" w:hAnsi="宋体"/>
                <w:color w:val="000000"/>
                <w:szCs w:val="21"/>
              </w:rPr>
            </w:pPr>
            <w:r>
              <w:rPr>
                <w:rFonts w:ascii="宋体" w:hAnsi="宋体" w:hint="eastAsia"/>
                <w:color w:val="000000"/>
                <w:szCs w:val="21"/>
              </w:rPr>
              <w:t>有</w:t>
            </w:r>
            <w:r>
              <w:rPr>
                <w:rFonts w:ascii="宋体" w:hAnsi="宋体"/>
                <w:color w:val="000000"/>
                <w:szCs w:val="21"/>
              </w:rPr>
              <w:t>切合学校实际的教学品质提升三年行动计划。</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分</w:t>
            </w:r>
            <w:r>
              <w:rPr>
                <w:rFonts w:ascii="宋体" w:hAnsi="宋体"/>
                <w:color w:val="000000"/>
                <w:szCs w:val="21"/>
              </w:rPr>
              <w:t>）</w:t>
            </w:r>
          </w:p>
          <w:p w:rsidR="007061E2" w:rsidRDefault="007061E2" w:rsidP="007061E2">
            <w:pPr>
              <w:widowControl/>
              <w:numPr>
                <w:ilvl w:val="0"/>
                <w:numId w:val="3"/>
              </w:numPr>
              <w:jc w:val="left"/>
              <w:rPr>
                <w:rFonts w:ascii="宋体" w:hAnsi="宋体" w:hint="eastAsia"/>
                <w:color w:val="000000"/>
                <w:szCs w:val="21"/>
              </w:rPr>
            </w:pPr>
            <w:r>
              <w:rPr>
                <w:rFonts w:ascii="宋体" w:hAnsi="宋体" w:cs="宋体" w:hint="eastAsia"/>
                <w:color w:val="000000"/>
                <w:kern w:val="0"/>
                <w:szCs w:val="21"/>
              </w:rPr>
              <w:t>有符合课程改革要求与学校实际情况的学校课程方案</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2分</w:t>
            </w:r>
            <w:r>
              <w:rPr>
                <w:rFonts w:ascii="宋体" w:hAnsi="宋体"/>
                <w:color w:val="000000"/>
                <w:szCs w:val="21"/>
              </w:rPr>
              <w:t>）</w:t>
            </w:r>
          </w:p>
        </w:tc>
        <w:tc>
          <w:tcPr>
            <w:tcW w:w="2088" w:type="dxa"/>
          </w:tcPr>
          <w:p w:rsidR="007061E2" w:rsidRDefault="007061E2" w:rsidP="0031653B">
            <w:pPr>
              <w:widowControl/>
              <w:ind w:left="210" w:hangingChars="100" w:hanging="210"/>
              <w:jc w:val="left"/>
              <w:rPr>
                <w:rFonts w:ascii="宋体" w:hAnsi="宋体" w:cs="宋体" w:hint="eastAsia"/>
                <w:color w:val="000000"/>
                <w:kern w:val="0"/>
                <w:szCs w:val="21"/>
              </w:rPr>
            </w:pPr>
          </w:p>
        </w:tc>
        <w:tc>
          <w:tcPr>
            <w:tcW w:w="534" w:type="dxa"/>
          </w:tcPr>
          <w:p w:rsidR="007061E2" w:rsidRDefault="007061E2" w:rsidP="0031653B">
            <w:pPr>
              <w:widowControl/>
              <w:ind w:left="210" w:hangingChars="100" w:hanging="210"/>
              <w:jc w:val="left"/>
              <w:rPr>
                <w:rFonts w:ascii="宋体" w:hAnsi="宋体" w:cs="宋体" w:hint="eastAsia"/>
                <w:color w:val="000000"/>
                <w:kern w:val="0"/>
                <w:szCs w:val="21"/>
              </w:rPr>
            </w:pPr>
          </w:p>
        </w:tc>
        <w:tc>
          <w:tcPr>
            <w:tcW w:w="405" w:type="dxa"/>
            <w:vMerge w:val="restart"/>
          </w:tcPr>
          <w:p w:rsidR="007061E2" w:rsidRDefault="007061E2" w:rsidP="0031653B">
            <w:pPr>
              <w:widowControl/>
              <w:ind w:left="210" w:hangingChars="100" w:hanging="210"/>
              <w:jc w:val="left"/>
              <w:rPr>
                <w:rFonts w:ascii="宋体" w:hAnsi="宋体" w:cs="宋体" w:hint="eastAsia"/>
                <w:color w:val="000000"/>
                <w:kern w:val="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restart"/>
            <w:vAlign w:val="center"/>
          </w:tcPr>
          <w:p w:rsidR="007061E2" w:rsidRDefault="007061E2" w:rsidP="0031653B">
            <w:pPr>
              <w:jc w:val="center"/>
              <w:rPr>
                <w:rFonts w:ascii="宋体" w:hAnsi="宋体" w:cs="宋体"/>
                <w:color w:val="000000"/>
                <w:kern w:val="0"/>
                <w:szCs w:val="21"/>
              </w:rPr>
            </w:pPr>
            <w:r>
              <w:rPr>
                <w:rFonts w:ascii="宋体" w:hAnsi="宋体" w:cs="宋体" w:hint="eastAsia"/>
                <w:color w:val="000000"/>
                <w:kern w:val="0"/>
                <w:szCs w:val="21"/>
              </w:rPr>
              <w:t>课程实施</w:t>
            </w:r>
          </w:p>
          <w:p w:rsidR="007061E2" w:rsidRDefault="007061E2" w:rsidP="0031653B">
            <w:pPr>
              <w:jc w:val="center"/>
              <w:rPr>
                <w:rFonts w:ascii="宋体" w:hAnsi="宋体" w:hint="eastAsia"/>
                <w:color w:val="000000"/>
                <w:szCs w:val="21"/>
              </w:rPr>
            </w:pPr>
            <w:r>
              <w:rPr>
                <w:rFonts w:ascii="宋体" w:hAnsi="宋体" w:cs="宋体"/>
                <w:color w:val="000000"/>
                <w:kern w:val="0"/>
                <w:szCs w:val="21"/>
              </w:rPr>
              <w:t>10</w:t>
            </w:r>
            <w:r>
              <w:rPr>
                <w:rFonts w:ascii="宋体" w:hAnsi="宋体" w:cs="宋体" w:hint="eastAsia"/>
                <w:color w:val="000000"/>
                <w:kern w:val="0"/>
                <w:szCs w:val="21"/>
              </w:rPr>
              <w:t>分</w:t>
            </w:r>
          </w:p>
        </w:tc>
        <w:tc>
          <w:tcPr>
            <w:tcW w:w="3471" w:type="dxa"/>
          </w:tcPr>
          <w:p w:rsidR="007061E2" w:rsidRDefault="007061E2" w:rsidP="0031653B">
            <w:pPr>
              <w:spacing w:line="260" w:lineRule="exact"/>
              <w:ind w:left="210" w:hangingChars="100" w:hanging="210"/>
              <w:jc w:val="left"/>
              <w:rPr>
                <w:rFonts w:ascii="宋体" w:hAnsi="宋体" w:cs="宋体" w:hint="eastAsia"/>
                <w:color w:val="000000"/>
                <w:szCs w:val="21"/>
              </w:rPr>
            </w:pPr>
            <w:r>
              <w:rPr>
                <w:rFonts w:ascii="宋体" w:hAnsi="宋体"/>
                <w:color w:val="000000"/>
                <w:szCs w:val="21"/>
              </w:rPr>
              <w:t>3</w:t>
            </w:r>
            <w:r>
              <w:rPr>
                <w:rFonts w:ascii="宋体" w:hAnsi="宋体" w:hint="eastAsia"/>
                <w:color w:val="000000"/>
                <w:szCs w:val="21"/>
              </w:rPr>
              <w:t>.</w:t>
            </w:r>
            <w:r>
              <w:rPr>
                <w:rFonts w:ascii="宋体" w:hAnsi="宋体" w:cs="宋体" w:hint="eastAsia"/>
                <w:color w:val="000000"/>
                <w:szCs w:val="21"/>
              </w:rPr>
              <w:t>按国家计划开齐课程，开足课时；根据课程标准开设综合实践活动课程。</w:t>
            </w:r>
            <w:r>
              <w:rPr>
                <w:rFonts w:ascii="宋体" w:hAnsi="宋体" w:cs="宋体"/>
                <w:color w:val="000000"/>
                <w:szCs w:val="21"/>
              </w:rPr>
              <w:t>（3</w:t>
            </w:r>
            <w:r>
              <w:rPr>
                <w:rFonts w:ascii="宋体" w:hAnsi="宋体" w:cs="宋体" w:hint="eastAsia"/>
                <w:color w:val="000000"/>
                <w:szCs w:val="21"/>
              </w:rPr>
              <w:t>分</w:t>
            </w:r>
            <w:r>
              <w:rPr>
                <w:rFonts w:ascii="宋体" w:hAnsi="宋体" w:cs="宋体"/>
                <w:color w:val="000000"/>
                <w:szCs w:val="21"/>
              </w:rPr>
              <w:t>）</w:t>
            </w:r>
          </w:p>
        </w:tc>
        <w:tc>
          <w:tcPr>
            <w:tcW w:w="2088" w:type="dxa"/>
          </w:tcPr>
          <w:p w:rsidR="007061E2" w:rsidRDefault="007061E2" w:rsidP="0031653B">
            <w:pPr>
              <w:spacing w:line="260" w:lineRule="exact"/>
              <w:ind w:left="210" w:hangingChars="100" w:hanging="210"/>
              <w:jc w:val="left"/>
              <w:rPr>
                <w:rFonts w:ascii="宋体" w:hAnsi="宋体" w:hint="eastAsia"/>
                <w:color w:val="000000"/>
                <w:szCs w:val="21"/>
              </w:rPr>
            </w:pPr>
          </w:p>
        </w:tc>
        <w:tc>
          <w:tcPr>
            <w:tcW w:w="534" w:type="dxa"/>
          </w:tcPr>
          <w:p w:rsidR="007061E2" w:rsidRDefault="007061E2" w:rsidP="0031653B">
            <w:pPr>
              <w:spacing w:line="260" w:lineRule="exact"/>
              <w:ind w:left="210" w:hangingChars="100" w:hanging="210"/>
              <w:jc w:val="left"/>
              <w:rPr>
                <w:rFonts w:ascii="宋体" w:hAnsi="宋体" w:hint="eastAsia"/>
                <w:color w:val="000000"/>
                <w:szCs w:val="21"/>
              </w:rPr>
            </w:pPr>
          </w:p>
        </w:tc>
        <w:tc>
          <w:tcPr>
            <w:tcW w:w="405" w:type="dxa"/>
            <w:vMerge/>
          </w:tcPr>
          <w:p w:rsidR="007061E2" w:rsidRDefault="007061E2" w:rsidP="0031653B">
            <w:pPr>
              <w:spacing w:line="260" w:lineRule="exact"/>
              <w:ind w:left="210" w:hangingChars="100" w:hanging="210"/>
              <w:jc w:val="left"/>
              <w:rPr>
                <w:rFonts w:ascii="宋体" w:hAnsi="宋体" w:hint="eastAsia"/>
                <w:color w:val="00000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ign w:val="center"/>
          </w:tcPr>
          <w:p w:rsidR="007061E2" w:rsidRDefault="007061E2" w:rsidP="0031653B">
            <w:pPr>
              <w:jc w:val="center"/>
              <w:rPr>
                <w:rFonts w:ascii="宋体" w:hAnsi="宋体" w:cs="宋体" w:hint="eastAsia"/>
                <w:color w:val="000000"/>
                <w:kern w:val="0"/>
                <w:szCs w:val="21"/>
              </w:rPr>
            </w:pPr>
          </w:p>
        </w:tc>
        <w:tc>
          <w:tcPr>
            <w:tcW w:w="3471" w:type="dxa"/>
          </w:tcPr>
          <w:p w:rsidR="007061E2" w:rsidRDefault="007061E2" w:rsidP="0031653B">
            <w:pPr>
              <w:spacing w:line="260" w:lineRule="exact"/>
              <w:ind w:left="210" w:hangingChars="100" w:hanging="210"/>
              <w:jc w:val="left"/>
              <w:rPr>
                <w:rFonts w:ascii="宋体" w:hAnsi="宋体" w:hint="eastAsia"/>
                <w:color w:val="000000"/>
                <w:szCs w:val="21"/>
              </w:rPr>
            </w:pPr>
            <w:r>
              <w:rPr>
                <w:rFonts w:ascii="宋体" w:hAnsi="宋体" w:cs="宋体" w:hint="eastAsia"/>
                <w:color w:val="000000"/>
                <w:szCs w:val="21"/>
              </w:rPr>
              <w:t>4.围绕优生协同培养创新工程和高中特色育人品牌建塑工程要求，开设有选择性的、多元特色的高品质校本课程。（5分）</w:t>
            </w:r>
          </w:p>
        </w:tc>
        <w:tc>
          <w:tcPr>
            <w:tcW w:w="2088" w:type="dxa"/>
          </w:tcPr>
          <w:p w:rsidR="007061E2" w:rsidRDefault="007061E2" w:rsidP="0031653B">
            <w:pPr>
              <w:spacing w:line="260" w:lineRule="exact"/>
              <w:ind w:left="210" w:hangingChars="100" w:hanging="210"/>
              <w:jc w:val="left"/>
              <w:rPr>
                <w:rFonts w:ascii="宋体" w:hAnsi="宋体" w:hint="eastAsia"/>
                <w:color w:val="000000"/>
                <w:szCs w:val="21"/>
              </w:rPr>
            </w:pPr>
          </w:p>
        </w:tc>
        <w:tc>
          <w:tcPr>
            <w:tcW w:w="534" w:type="dxa"/>
          </w:tcPr>
          <w:p w:rsidR="007061E2" w:rsidRDefault="007061E2" w:rsidP="0031653B">
            <w:pPr>
              <w:spacing w:line="260" w:lineRule="exact"/>
              <w:ind w:left="210" w:hangingChars="100" w:hanging="210"/>
              <w:jc w:val="left"/>
              <w:rPr>
                <w:rFonts w:ascii="宋体" w:hAnsi="宋体" w:hint="eastAsia"/>
                <w:color w:val="000000"/>
                <w:szCs w:val="21"/>
              </w:rPr>
            </w:pPr>
          </w:p>
        </w:tc>
        <w:tc>
          <w:tcPr>
            <w:tcW w:w="405" w:type="dxa"/>
            <w:vMerge/>
          </w:tcPr>
          <w:p w:rsidR="007061E2" w:rsidRDefault="007061E2" w:rsidP="0031653B">
            <w:pPr>
              <w:spacing w:line="260" w:lineRule="exact"/>
              <w:ind w:left="210" w:hangingChars="100" w:hanging="210"/>
              <w:jc w:val="left"/>
              <w:rPr>
                <w:rFonts w:ascii="宋体" w:hAnsi="宋体" w:hint="eastAsia"/>
                <w:color w:val="00000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ign w:val="center"/>
          </w:tcPr>
          <w:p w:rsidR="007061E2" w:rsidRDefault="007061E2" w:rsidP="0031653B">
            <w:pPr>
              <w:jc w:val="center"/>
              <w:rPr>
                <w:rFonts w:ascii="宋体" w:hAnsi="宋体" w:hint="eastAsia"/>
                <w:color w:val="000000"/>
                <w:szCs w:val="21"/>
              </w:rPr>
            </w:pPr>
          </w:p>
        </w:tc>
        <w:tc>
          <w:tcPr>
            <w:tcW w:w="3471" w:type="dxa"/>
          </w:tcPr>
          <w:p w:rsidR="007061E2" w:rsidRDefault="007061E2" w:rsidP="0031653B">
            <w:pPr>
              <w:spacing w:line="260" w:lineRule="exact"/>
              <w:ind w:left="210" w:hangingChars="100" w:hanging="210"/>
              <w:jc w:val="left"/>
              <w:rPr>
                <w:rFonts w:ascii="宋体" w:hAnsi="宋体" w:cs="宋体" w:hint="eastAsia"/>
                <w:color w:val="000000"/>
                <w:szCs w:val="21"/>
              </w:rPr>
            </w:pPr>
            <w:r>
              <w:rPr>
                <w:rFonts w:ascii="宋体" w:hAnsi="宋体" w:cs="宋体"/>
                <w:color w:val="000000"/>
                <w:szCs w:val="21"/>
              </w:rPr>
              <w:t>5</w:t>
            </w:r>
            <w:r>
              <w:rPr>
                <w:rFonts w:ascii="宋体" w:hAnsi="宋体" w:cs="宋体" w:hint="eastAsia"/>
                <w:color w:val="000000"/>
                <w:szCs w:val="21"/>
              </w:rPr>
              <w:t>.阅读课纳入课程规划，课时有保障，检查有落实。（2分</w:t>
            </w:r>
            <w:r>
              <w:rPr>
                <w:rFonts w:ascii="宋体" w:hAnsi="宋体" w:cs="宋体"/>
                <w:color w:val="000000"/>
                <w:szCs w:val="21"/>
              </w:rPr>
              <w:t>）</w:t>
            </w:r>
          </w:p>
        </w:tc>
        <w:tc>
          <w:tcPr>
            <w:tcW w:w="2088" w:type="dxa"/>
          </w:tcPr>
          <w:p w:rsidR="007061E2" w:rsidRDefault="007061E2" w:rsidP="0031653B">
            <w:pPr>
              <w:jc w:val="left"/>
              <w:rPr>
                <w:rFonts w:ascii="宋体" w:hAnsi="宋体" w:hint="eastAsia"/>
                <w:color w:val="000000"/>
                <w:szCs w:val="21"/>
              </w:rPr>
            </w:pPr>
          </w:p>
        </w:tc>
        <w:tc>
          <w:tcPr>
            <w:tcW w:w="534" w:type="dxa"/>
          </w:tcPr>
          <w:p w:rsidR="007061E2" w:rsidRDefault="007061E2" w:rsidP="0031653B">
            <w:pPr>
              <w:jc w:val="left"/>
              <w:rPr>
                <w:rFonts w:ascii="宋体" w:hAnsi="宋体" w:hint="eastAsia"/>
                <w:color w:val="000000"/>
                <w:szCs w:val="21"/>
              </w:rPr>
            </w:pPr>
          </w:p>
        </w:tc>
        <w:tc>
          <w:tcPr>
            <w:tcW w:w="405" w:type="dxa"/>
            <w:vMerge/>
          </w:tcPr>
          <w:p w:rsidR="007061E2" w:rsidRDefault="007061E2" w:rsidP="0031653B">
            <w:pPr>
              <w:jc w:val="left"/>
              <w:rPr>
                <w:rFonts w:ascii="宋体" w:hAnsi="宋体" w:hint="eastAsia"/>
                <w:color w:val="00000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Align w:val="center"/>
          </w:tcPr>
          <w:p w:rsidR="007061E2" w:rsidRDefault="007061E2" w:rsidP="0031653B">
            <w:pPr>
              <w:jc w:val="center"/>
              <w:rPr>
                <w:rFonts w:ascii="宋体" w:hAnsi="宋体" w:cs="宋体"/>
                <w:color w:val="000000"/>
                <w:kern w:val="0"/>
                <w:szCs w:val="21"/>
              </w:rPr>
            </w:pPr>
            <w:r>
              <w:rPr>
                <w:rFonts w:ascii="宋体" w:hAnsi="宋体" w:cs="宋体" w:hint="eastAsia"/>
                <w:color w:val="000000"/>
                <w:kern w:val="0"/>
                <w:szCs w:val="21"/>
              </w:rPr>
              <w:t>课程基地</w:t>
            </w:r>
          </w:p>
          <w:p w:rsidR="007061E2" w:rsidRDefault="007061E2" w:rsidP="0031653B">
            <w:pPr>
              <w:jc w:val="center"/>
              <w:rPr>
                <w:rFonts w:ascii="宋体" w:hAnsi="宋体" w:hint="eastAsia"/>
                <w:color w:val="000000"/>
                <w:szCs w:val="21"/>
              </w:rPr>
            </w:pPr>
            <w:r>
              <w:rPr>
                <w:rFonts w:ascii="宋体" w:hAnsi="宋体" w:cs="宋体"/>
                <w:color w:val="000000"/>
                <w:kern w:val="0"/>
                <w:szCs w:val="21"/>
              </w:rPr>
              <w:t>3</w:t>
            </w:r>
            <w:r>
              <w:rPr>
                <w:rFonts w:ascii="宋体" w:hAnsi="宋体" w:cs="宋体" w:hint="eastAsia"/>
                <w:color w:val="000000"/>
                <w:kern w:val="0"/>
                <w:szCs w:val="21"/>
              </w:rPr>
              <w:t>分</w:t>
            </w:r>
          </w:p>
        </w:tc>
        <w:tc>
          <w:tcPr>
            <w:tcW w:w="3471" w:type="dxa"/>
          </w:tcPr>
          <w:p w:rsidR="007061E2" w:rsidRDefault="007061E2" w:rsidP="0031653B">
            <w:pPr>
              <w:ind w:left="210" w:hangingChars="100" w:hanging="210"/>
              <w:jc w:val="left"/>
              <w:rPr>
                <w:rFonts w:ascii="宋体" w:hAnsi="宋体" w:cs="宋体" w:hint="eastAsia"/>
                <w:color w:val="000000"/>
                <w:kern w:val="0"/>
                <w:szCs w:val="21"/>
              </w:rPr>
            </w:pPr>
            <w:r>
              <w:rPr>
                <w:rFonts w:ascii="宋体" w:hAnsi="宋体" w:cs="宋体"/>
                <w:color w:val="000000"/>
                <w:kern w:val="0"/>
                <w:szCs w:val="21"/>
              </w:rPr>
              <w:t>6</w:t>
            </w:r>
            <w:r>
              <w:rPr>
                <w:rFonts w:ascii="宋体" w:hAnsi="宋体" w:hint="eastAsia"/>
                <w:color w:val="000000"/>
                <w:szCs w:val="21"/>
              </w:rPr>
              <w:t>.</w:t>
            </w:r>
            <w:r>
              <w:rPr>
                <w:rFonts w:ascii="宋体" w:hAnsi="宋体" w:cs="宋体" w:hint="eastAsia"/>
                <w:color w:val="000000"/>
                <w:kern w:val="0"/>
                <w:szCs w:val="21"/>
              </w:rPr>
              <w:t>有课程基地建设规划并实施，省、市课程基地建设稳步推进，过程评估成效好。（</w:t>
            </w:r>
            <w:r>
              <w:rPr>
                <w:rFonts w:ascii="宋体" w:hAnsi="宋体" w:cs="宋体"/>
                <w:color w:val="000000"/>
                <w:kern w:val="0"/>
                <w:szCs w:val="21"/>
              </w:rPr>
              <w:t>3</w:t>
            </w:r>
            <w:r>
              <w:rPr>
                <w:rFonts w:ascii="宋体" w:hAnsi="宋体" w:cs="宋体" w:hint="eastAsia"/>
                <w:color w:val="000000"/>
                <w:kern w:val="0"/>
                <w:szCs w:val="21"/>
              </w:rPr>
              <w:t>分</w:t>
            </w:r>
            <w:r>
              <w:rPr>
                <w:rFonts w:ascii="宋体" w:hAnsi="宋体" w:cs="宋体"/>
                <w:color w:val="000000"/>
                <w:kern w:val="0"/>
                <w:szCs w:val="21"/>
              </w:rPr>
              <w:t>）</w:t>
            </w:r>
          </w:p>
        </w:tc>
        <w:tc>
          <w:tcPr>
            <w:tcW w:w="2088" w:type="dxa"/>
          </w:tcPr>
          <w:p w:rsidR="007061E2" w:rsidRDefault="007061E2" w:rsidP="0031653B">
            <w:pPr>
              <w:ind w:left="210" w:hangingChars="100" w:hanging="210"/>
              <w:jc w:val="left"/>
              <w:rPr>
                <w:rFonts w:ascii="宋体" w:hAnsi="宋体" w:cs="宋体" w:hint="eastAsia"/>
                <w:color w:val="000000"/>
                <w:kern w:val="0"/>
                <w:szCs w:val="21"/>
              </w:rPr>
            </w:pPr>
          </w:p>
        </w:tc>
        <w:tc>
          <w:tcPr>
            <w:tcW w:w="534" w:type="dxa"/>
          </w:tcPr>
          <w:p w:rsidR="007061E2" w:rsidRDefault="007061E2" w:rsidP="0031653B">
            <w:pPr>
              <w:ind w:left="210" w:hangingChars="100" w:hanging="210"/>
              <w:jc w:val="left"/>
              <w:rPr>
                <w:rFonts w:ascii="宋体" w:hAnsi="宋体" w:cs="宋体" w:hint="eastAsia"/>
                <w:color w:val="000000"/>
                <w:kern w:val="0"/>
                <w:szCs w:val="21"/>
              </w:rPr>
            </w:pPr>
          </w:p>
        </w:tc>
        <w:tc>
          <w:tcPr>
            <w:tcW w:w="405" w:type="dxa"/>
            <w:vMerge/>
          </w:tcPr>
          <w:p w:rsidR="007061E2" w:rsidRDefault="007061E2" w:rsidP="0031653B">
            <w:pPr>
              <w:ind w:left="210" w:hangingChars="100" w:hanging="210"/>
              <w:jc w:val="left"/>
              <w:rPr>
                <w:rFonts w:ascii="宋体" w:hAnsi="宋体" w:cs="宋体" w:hint="eastAsia"/>
                <w:color w:val="000000"/>
                <w:kern w:val="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Align w:val="center"/>
          </w:tcPr>
          <w:p w:rsidR="007061E2" w:rsidRDefault="007061E2" w:rsidP="0031653B">
            <w:pPr>
              <w:jc w:val="center"/>
              <w:rPr>
                <w:rFonts w:ascii="宋体" w:hAnsi="宋体" w:cs="宋体"/>
                <w:color w:val="000000"/>
                <w:kern w:val="0"/>
                <w:szCs w:val="21"/>
              </w:rPr>
            </w:pPr>
            <w:r>
              <w:rPr>
                <w:rFonts w:ascii="宋体" w:hAnsi="宋体" w:cs="宋体" w:hint="eastAsia"/>
                <w:color w:val="000000"/>
                <w:kern w:val="0"/>
                <w:szCs w:val="21"/>
              </w:rPr>
              <w:t>资源建设</w:t>
            </w:r>
          </w:p>
          <w:p w:rsidR="007061E2" w:rsidRDefault="007061E2" w:rsidP="0031653B">
            <w:pPr>
              <w:jc w:val="center"/>
              <w:rPr>
                <w:rFonts w:ascii="宋体" w:hAnsi="宋体" w:hint="eastAsia"/>
                <w:color w:val="000000"/>
                <w:szCs w:val="21"/>
              </w:rPr>
            </w:pPr>
            <w:r>
              <w:rPr>
                <w:rFonts w:ascii="宋体" w:hAnsi="宋体" w:cs="宋体"/>
                <w:color w:val="000000"/>
                <w:kern w:val="0"/>
                <w:szCs w:val="21"/>
              </w:rPr>
              <w:t>3</w:t>
            </w:r>
            <w:r>
              <w:rPr>
                <w:rFonts w:ascii="宋体" w:hAnsi="宋体" w:cs="宋体" w:hint="eastAsia"/>
                <w:color w:val="000000"/>
                <w:kern w:val="0"/>
                <w:szCs w:val="21"/>
              </w:rPr>
              <w:t>分</w:t>
            </w:r>
          </w:p>
        </w:tc>
        <w:tc>
          <w:tcPr>
            <w:tcW w:w="3471" w:type="dxa"/>
          </w:tcPr>
          <w:p w:rsidR="007061E2" w:rsidRDefault="007061E2" w:rsidP="0031653B">
            <w:pPr>
              <w:ind w:left="210" w:hangingChars="100" w:hanging="210"/>
              <w:jc w:val="left"/>
              <w:rPr>
                <w:rFonts w:ascii="宋体" w:hAnsi="宋体" w:cs="宋体" w:hint="eastAsia"/>
                <w:color w:val="000000"/>
                <w:kern w:val="0"/>
                <w:szCs w:val="21"/>
              </w:rPr>
            </w:pPr>
            <w:r>
              <w:rPr>
                <w:rFonts w:ascii="宋体" w:hAnsi="宋体" w:cs="宋体"/>
                <w:color w:val="000000"/>
                <w:kern w:val="0"/>
                <w:szCs w:val="21"/>
              </w:rPr>
              <w:t>7</w:t>
            </w:r>
            <w:r>
              <w:rPr>
                <w:rFonts w:ascii="宋体" w:hAnsi="宋体" w:cs="宋体" w:hint="eastAsia"/>
                <w:color w:val="000000"/>
                <w:kern w:val="0"/>
                <w:szCs w:val="21"/>
              </w:rPr>
              <w:t>.学科教学资源库建设的系列化水平和共享程度高。（</w:t>
            </w:r>
            <w:r>
              <w:rPr>
                <w:rFonts w:ascii="宋体" w:hAnsi="宋体" w:cs="宋体"/>
                <w:color w:val="000000"/>
                <w:kern w:val="0"/>
                <w:szCs w:val="21"/>
              </w:rPr>
              <w:t>3</w:t>
            </w:r>
            <w:r>
              <w:rPr>
                <w:rFonts w:ascii="宋体" w:hAnsi="宋体" w:cs="宋体" w:hint="eastAsia"/>
                <w:color w:val="000000"/>
                <w:kern w:val="0"/>
                <w:szCs w:val="21"/>
              </w:rPr>
              <w:t>分</w:t>
            </w:r>
            <w:r>
              <w:rPr>
                <w:rFonts w:ascii="宋体" w:hAnsi="宋体" w:cs="宋体"/>
                <w:color w:val="000000"/>
                <w:kern w:val="0"/>
                <w:szCs w:val="21"/>
              </w:rPr>
              <w:t>）</w:t>
            </w:r>
          </w:p>
        </w:tc>
        <w:tc>
          <w:tcPr>
            <w:tcW w:w="2088" w:type="dxa"/>
          </w:tcPr>
          <w:p w:rsidR="007061E2" w:rsidRDefault="007061E2" w:rsidP="0031653B">
            <w:pPr>
              <w:jc w:val="left"/>
              <w:rPr>
                <w:rFonts w:ascii="宋体" w:hAnsi="宋体" w:hint="eastAsia"/>
                <w:color w:val="000000"/>
                <w:szCs w:val="21"/>
              </w:rPr>
            </w:pPr>
          </w:p>
        </w:tc>
        <w:tc>
          <w:tcPr>
            <w:tcW w:w="534" w:type="dxa"/>
          </w:tcPr>
          <w:p w:rsidR="007061E2" w:rsidRDefault="007061E2" w:rsidP="0031653B">
            <w:pPr>
              <w:jc w:val="left"/>
              <w:rPr>
                <w:rFonts w:ascii="宋体" w:hAnsi="宋体" w:hint="eastAsia"/>
                <w:color w:val="000000"/>
                <w:szCs w:val="21"/>
              </w:rPr>
            </w:pPr>
          </w:p>
        </w:tc>
        <w:tc>
          <w:tcPr>
            <w:tcW w:w="405" w:type="dxa"/>
            <w:vMerge/>
          </w:tcPr>
          <w:p w:rsidR="007061E2" w:rsidRDefault="007061E2" w:rsidP="0031653B">
            <w:pPr>
              <w:jc w:val="left"/>
              <w:rPr>
                <w:rFonts w:ascii="宋体" w:hAnsi="宋体" w:hint="eastAsia"/>
                <w:color w:val="000000"/>
                <w:szCs w:val="21"/>
              </w:rPr>
            </w:pPr>
          </w:p>
        </w:tc>
      </w:tr>
    </w:tbl>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w:t>
      </w:r>
      <w:r>
        <w:rPr>
          <w:rFonts w:ascii="仿宋_GB2312" w:eastAsia="仿宋_GB2312" w:hint="eastAsia"/>
          <w:color w:val="000000"/>
          <w:sz w:val="28"/>
          <w:szCs w:val="28"/>
        </w:rPr>
        <w:t>主要材料</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）项目自评报告（对照内容要点</w:t>
      </w:r>
      <w:r>
        <w:rPr>
          <w:rFonts w:ascii="仿宋_GB2312" w:eastAsia="仿宋_GB2312"/>
          <w:color w:val="000000"/>
          <w:sz w:val="28"/>
          <w:szCs w:val="28"/>
        </w:rPr>
        <w:t>，</w:t>
      </w:r>
      <w:r>
        <w:rPr>
          <w:rFonts w:ascii="仿宋_GB2312" w:eastAsia="仿宋_GB2312" w:hint="eastAsia"/>
          <w:color w:val="000000"/>
          <w:sz w:val="28"/>
          <w:szCs w:val="28"/>
        </w:rPr>
        <w:t>从实践与成效</w:t>
      </w:r>
      <w:r>
        <w:rPr>
          <w:rFonts w:ascii="仿宋_GB2312" w:eastAsia="仿宋_GB2312"/>
          <w:color w:val="000000"/>
          <w:sz w:val="28"/>
          <w:szCs w:val="28"/>
        </w:rPr>
        <w:t>、</w:t>
      </w:r>
      <w:r>
        <w:rPr>
          <w:rFonts w:ascii="仿宋_GB2312" w:eastAsia="仿宋_GB2312" w:hint="eastAsia"/>
          <w:color w:val="000000"/>
          <w:sz w:val="28"/>
          <w:szCs w:val="28"/>
        </w:rPr>
        <w:t>问题与不足两个方面，逐条撰写，并放置在该项目佐证材料之前</w:t>
      </w:r>
      <w:r>
        <w:rPr>
          <w:rFonts w:ascii="仿宋_GB2312" w:eastAsia="仿宋_GB2312"/>
          <w:color w:val="000000"/>
          <w:sz w:val="28"/>
          <w:szCs w:val="28"/>
        </w:rPr>
        <w:t>）</w:t>
      </w:r>
    </w:p>
    <w:p w:rsidR="007061E2" w:rsidRDefault="007061E2" w:rsidP="007061E2">
      <w:pPr>
        <w:spacing w:line="480" w:lineRule="exact"/>
        <w:ind w:firstLine="573"/>
        <w:rPr>
          <w:rFonts w:ascii="仿宋_GB2312" w:eastAsia="仿宋_GB2312" w:hint="eastAsia"/>
          <w:bCs/>
          <w:color w:val="000000"/>
          <w:sz w:val="28"/>
          <w:szCs w:val="28"/>
        </w:rPr>
      </w:pPr>
      <w:r>
        <w:rPr>
          <w:rFonts w:ascii="仿宋_GB2312" w:eastAsia="仿宋_GB2312" w:hint="eastAsia"/>
          <w:bCs/>
          <w:color w:val="000000"/>
          <w:sz w:val="28"/>
          <w:szCs w:val="28"/>
        </w:rPr>
        <w:t>（2）</w:t>
      </w:r>
      <w:r>
        <w:rPr>
          <w:rFonts w:ascii="仿宋_GB2312" w:eastAsia="仿宋_GB2312"/>
          <w:bCs/>
          <w:color w:val="000000"/>
          <w:sz w:val="28"/>
          <w:szCs w:val="28"/>
        </w:rPr>
        <w:t>学校教学品质提升三年行动计划</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）学校</w:t>
      </w:r>
      <w:r>
        <w:rPr>
          <w:rFonts w:ascii="仿宋_GB2312" w:eastAsia="仿宋_GB2312"/>
          <w:color w:val="000000"/>
          <w:sz w:val="28"/>
          <w:szCs w:val="28"/>
        </w:rPr>
        <w:t>课程发展规划和实施方案</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4</w:t>
      </w:r>
      <w:r>
        <w:rPr>
          <w:rFonts w:ascii="仿宋_GB2312" w:eastAsia="仿宋_GB2312" w:hint="eastAsia"/>
          <w:color w:val="000000"/>
          <w:sz w:val="28"/>
          <w:szCs w:val="28"/>
        </w:rPr>
        <w:t>）学校</w:t>
      </w:r>
      <w:r>
        <w:rPr>
          <w:rFonts w:ascii="仿宋_GB2312" w:eastAsia="仿宋_GB2312"/>
          <w:color w:val="000000"/>
          <w:sz w:val="28"/>
          <w:szCs w:val="28"/>
        </w:rPr>
        <w:t>课程表</w:t>
      </w:r>
      <w:r>
        <w:rPr>
          <w:rFonts w:ascii="仿宋_GB2312" w:eastAsia="仿宋_GB2312" w:hint="eastAsia"/>
          <w:color w:val="000000"/>
          <w:sz w:val="28"/>
          <w:szCs w:val="28"/>
        </w:rPr>
        <w:t>（</w:t>
      </w:r>
      <w:r>
        <w:rPr>
          <w:rFonts w:ascii="仿宋_GB2312" w:eastAsia="仿宋_GB2312"/>
          <w:color w:val="000000"/>
          <w:sz w:val="28"/>
          <w:szCs w:val="28"/>
        </w:rPr>
        <w:t>要注明选科组合）</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5</w:t>
      </w:r>
      <w:r>
        <w:rPr>
          <w:rFonts w:ascii="仿宋_GB2312" w:eastAsia="仿宋_GB2312" w:hint="eastAsia"/>
          <w:color w:val="000000"/>
          <w:sz w:val="28"/>
          <w:szCs w:val="28"/>
        </w:rPr>
        <w:t>）校</w:t>
      </w:r>
      <w:r>
        <w:rPr>
          <w:rFonts w:ascii="仿宋_GB2312" w:eastAsia="仿宋_GB2312"/>
          <w:color w:val="000000"/>
          <w:sz w:val="28"/>
          <w:szCs w:val="28"/>
        </w:rPr>
        <w:t>本课程教材和</w:t>
      </w:r>
      <w:r>
        <w:rPr>
          <w:rFonts w:ascii="仿宋_GB2312" w:eastAsia="仿宋_GB2312" w:hint="eastAsia"/>
          <w:color w:val="000000"/>
          <w:sz w:val="28"/>
          <w:szCs w:val="28"/>
        </w:rPr>
        <w:t>反映</w:t>
      </w:r>
      <w:r>
        <w:rPr>
          <w:rFonts w:ascii="仿宋_GB2312" w:eastAsia="仿宋_GB2312"/>
          <w:color w:val="000000"/>
          <w:sz w:val="28"/>
          <w:szCs w:val="28"/>
        </w:rPr>
        <w:t>课程实施</w:t>
      </w:r>
      <w:r>
        <w:rPr>
          <w:rFonts w:ascii="仿宋_GB2312" w:eastAsia="仿宋_GB2312" w:hint="eastAsia"/>
          <w:color w:val="000000"/>
          <w:sz w:val="28"/>
          <w:szCs w:val="28"/>
        </w:rPr>
        <w:t>情况</w:t>
      </w:r>
      <w:r>
        <w:rPr>
          <w:rFonts w:ascii="仿宋_GB2312" w:eastAsia="仿宋_GB2312"/>
          <w:color w:val="000000"/>
          <w:sz w:val="28"/>
          <w:szCs w:val="28"/>
        </w:rPr>
        <w:t>的过程性材料</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6</w:t>
      </w:r>
      <w:r>
        <w:rPr>
          <w:rFonts w:ascii="仿宋_GB2312" w:eastAsia="仿宋_GB2312" w:hint="eastAsia"/>
          <w:color w:val="000000"/>
          <w:sz w:val="28"/>
          <w:szCs w:val="28"/>
        </w:rPr>
        <w:t>）课程</w:t>
      </w:r>
      <w:r>
        <w:rPr>
          <w:rFonts w:ascii="仿宋_GB2312" w:eastAsia="仿宋_GB2312"/>
          <w:color w:val="000000"/>
          <w:sz w:val="28"/>
          <w:szCs w:val="28"/>
        </w:rPr>
        <w:t>基地建设规划和</w:t>
      </w:r>
      <w:r>
        <w:rPr>
          <w:rFonts w:ascii="仿宋_GB2312" w:eastAsia="仿宋_GB2312" w:hint="eastAsia"/>
          <w:color w:val="000000"/>
          <w:sz w:val="28"/>
          <w:szCs w:val="28"/>
        </w:rPr>
        <w:t>反映</w:t>
      </w:r>
      <w:r>
        <w:rPr>
          <w:rFonts w:ascii="仿宋_GB2312" w:eastAsia="仿宋_GB2312"/>
          <w:color w:val="000000"/>
          <w:sz w:val="28"/>
          <w:szCs w:val="28"/>
        </w:rPr>
        <w:t>课程基地建设、使用情况的过程性材料</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7</w:t>
      </w:r>
      <w:r>
        <w:rPr>
          <w:rFonts w:ascii="仿宋_GB2312" w:eastAsia="仿宋_GB2312" w:hint="eastAsia"/>
          <w:color w:val="000000"/>
          <w:sz w:val="28"/>
          <w:szCs w:val="28"/>
        </w:rPr>
        <w:t>）学校</w:t>
      </w:r>
      <w:r>
        <w:rPr>
          <w:rFonts w:ascii="仿宋_GB2312" w:eastAsia="仿宋_GB2312"/>
          <w:color w:val="000000"/>
          <w:sz w:val="28"/>
          <w:szCs w:val="28"/>
        </w:rPr>
        <w:t>学科教学资源库建设</w:t>
      </w:r>
      <w:r>
        <w:rPr>
          <w:rFonts w:ascii="仿宋_GB2312" w:eastAsia="仿宋_GB2312" w:hint="eastAsia"/>
          <w:color w:val="000000"/>
          <w:sz w:val="28"/>
          <w:szCs w:val="28"/>
        </w:rPr>
        <w:t>实施</w:t>
      </w:r>
      <w:r>
        <w:rPr>
          <w:rFonts w:ascii="仿宋_GB2312" w:eastAsia="仿宋_GB2312"/>
          <w:color w:val="000000"/>
          <w:sz w:val="28"/>
          <w:szCs w:val="28"/>
        </w:rPr>
        <w:t>方案和反映</w:t>
      </w:r>
      <w:r>
        <w:rPr>
          <w:rFonts w:ascii="仿宋_GB2312" w:eastAsia="仿宋_GB2312" w:hint="eastAsia"/>
          <w:color w:val="000000"/>
          <w:sz w:val="28"/>
          <w:szCs w:val="28"/>
        </w:rPr>
        <w:t>学科</w:t>
      </w:r>
      <w:r>
        <w:rPr>
          <w:rFonts w:ascii="仿宋_GB2312" w:eastAsia="仿宋_GB2312"/>
          <w:color w:val="000000"/>
          <w:sz w:val="28"/>
          <w:szCs w:val="28"/>
        </w:rPr>
        <w:t>教学资源库建设、使用情况的过程性材料</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w:t>
      </w:r>
      <w:r>
        <w:rPr>
          <w:rFonts w:ascii="仿宋_GB2312" w:eastAsia="仿宋_GB2312" w:hint="eastAsia"/>
          <w:color w:val="000000"/>
          <w:sz w:val="28"/>
          <w:szCs w:val="28"/>
        </w:rPr>
        <w:t>评估</w:t>
      </w:r>
      <w:r>
        <w:rPr>
          <w:rFonts w:ascii="仿宋_GB2312" w:eastAsia="仿宋_GB2312"/>
          <w:color w:val="000000"/>
          <w:sz w:val="28"/>
          <w:szCs w:val="28"/>
        </w:rPr>
        <w:t>办法及</w:t>
      </w:r>
      <w:r>
        <w:rPr>
          <w:rFonts w:ascii="仿宋_GB2312" w:eastAsia="仿宋_GB2312" w:hint="eastAsia"/>
          <w:color w:val="000000"/>
          <w:sz w:val="28"/>
          <w:szCs w:val="28"/>
        </w:rPr>
        <w:t>相关</w:t>
      </w:r>
      <w:r>
        <w:rPr>
          <w:rFonts w:ascii="仿宋_GB2312" w:eastAsia="仿宋_GB2312"/>
          <w:color w:val="000000"/>
          <w:sz w:val="28"/>
          <w:szCs w:val="28"/>
        </w:rPr>
        <w:t>要求</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（1）查：查阅相关资料，</w:t>
      </w:r>
      <w:r>
        <w:rPr>
          <w:rFonts w:ascii="仿宋_GB2312" w:eastAsia="仿宋_GB2312"/>
          <w:color w:val="000000"/>
          <w:sz w:val="28"/>
          <w:szCs w:val="28"/>
        </w:rPr>
        <w:t>对</w:t>
      </w:r>
      <w:r>
        <w:rPr>
          <w:rFonts w:ascii="仿宋_GB2312" w:eastAsia="仿宋_GB2312" w:hint="eastAsia"/>
          <w:color w:val="000000"/>
          <w:sz w:val="28"/>
          <w:szCs w:val="28"/>
        </w:rPr>
        <w:t>学校课程执行计划（愿景、路径、监控、效果评估）、学校课程监控材料（监控意图、标准、过程和监控结果的使用）、课程基地建设材料（目标、过程、效果）进行评估。</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（2）访：就有关课程实施过程的问题，随机访谈师生。</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（3）观：主要观看校本课程实施过程、课程基地使用过程、音体美课程实施过程等。</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（4）问：就有关课程执行力设计成问题，以问卷的形式进行。</w:t>
      </w:r>
    </w:p>
    <w:p w:rsidR="007061E2" w:rsidRDefault="007061E2" w:rsidP="007061E2">
      <w:pPr>
        <w:spacing w:line="480" w:lineRule="exact"/>
        <w:ind w:firstLine="573"/>
        <w:rPr>
          <w:rFonts w:ascii="仿宋_GB2312" w:eastAsia="仿宋_GB2312"/>
          <w:b/>
          <w:color w:val="000000"/>
          <w:sz w:val="28"/>
          <w:szCs w:val="28"/>
        </w:rPr>
      </w:pPr>
      <w:r>
        <w:rPr>
          <w:rFonts w:ascii="仿宋_GB2312" w:eastAsia="仿宋_GB2312" w:hint="eastAsia"/>
          <w:b/>
          <w:color w:val="000000"/>
          <w:sz w:val="28"/>
          <w:szCs w:val="28"/>
        </w:rPr>
        <w:t>（</w:t>
      </w:r>
      <w:r>
        <w:rPr>
          <w:rFonts w:ascii="仿宋_GB2312" w:eastAsia="仿宋_GB2312"/>
          <w:b/>
          <w:color w:val="000000"/>
          <w:sz w:val="28"/>
          <w:szCs w:val="28"/>
        </w:rPr>
        <w:t>二）教学常规</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w:t>
      </w:r>
      <w:r>
        <w:rPr>
          <w:rFonts w:ascii="仿宋_GB2312" w:eastAsia="仿宋_GB2312" w:hint="eastAsia"/>
          <w:color w:val="000000"/>
          <w:sz w:val="28"/>
          <w:szCs w:val="28"/>
        </w:rPr>
        <w:t>内容</w:t>
      </w:r>
      <w:r>
        <w:rPr>
          <w:rFonts w:ascii="仿宋_GB2312" w:eastAsia="仿宋_GB2312"/>
          <w:color w:val="000000"/>
          <w:sz w:val="28"/>
          <w:szCs w:val="28"/>
        </w:rPr>
        <w:t>要点</w:t>
      </w:r>
      <w:r>
        <w:rPr>
          <w:rFonts w:ascii="仿宋_GB2312" w:eastAsia="仿宋_GB2312" w:hint="eastAsia"/>
          <w:color w:val="000000"/>
          <w:sz w:val="28"/>
          <w:szCs w:val="28"/>
        </w:rPr>
        <w:t>和</w:t>
      </w:r>
      <w:r>
        <w:rPr>
          <w:rFonts w:ascii="仿宋_GB2312" w:eastAsia="仿宋_GB2312"/>
          <w:color w:val="000000"/>
          <w:sz w:val="28"/>
          <w:szCs w:val="28"/>
        </w:rPr>
        <w:t>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1079"/>
        <w:gridCol w:w="4463"/>
        <w:gridCol w:w="1096"/>
        <w:gridCol w:w="534"/>
        <w:gridCol w:w="405"/>
      </w:tblGrid>
      <w:tr w:rsidR="007061E2" w:rsidTr="0031653B">
        <w:trPr>
          <w:trHeight w:val="689"/>
          <w:jc w:val="center"/>
        </w:trPr>
        <w:tc>
          <w:tcPr>
            <w:tcW w:w="945" w:type="dxa"/>
            <w:vAlign w:val="center"/>
          </w:tcPr>
          <w:p w:rsidR="007061E2" w:rsidRDefault="007061E2" w:rsidP="0031653B">
            <w:pPr>
              <w:jc w:val="center"/>
              <w:rPr>
                <w:rFonts w:ascii="宋体" w:hAnsi="宋体" w:hint="eastAsia"/>
                <w:color w:val="000000"/>
                <w:szCs w:val="21"/>
              </w:rPr>
            </w:pPr>
            <w:r>
              <w:rPr>
                <w:rFonts w:ascii="宋体" w:hAnsi="宋体" w:hint="eastAsia"/>
                <w:color w:val="000000"/>
                <w:szCs w:val="21"/>
              </w:rPr>
              <w:t>项目</w:t>
            </w:r>
          </w:p>
        </w:tc>
        <w:tc>
          <w:tcPr>
            <w:tcW w:w="1079" w:type="dxa"/>
            <w:vAlign w:val="center"/>
          </w:tcPr>
          <w:p w:rsidR="007061E2" w:rsidRDefault="007061E2" w:rsidP="0031653B">
            <w:pPr>
              <w:jc w:val="center"/>
              <w:rPr>
                <w:rFonts w:ascii="宋体" w:hAnsi="宋体" w:cs="宋体" w:hint="eastAsia"/>
                <w:color w:val="000000"/>
                <w:kern w:val="0"/>
                <w:szCs w:val="21"/>
              </w:rPr>
            </w:pPr>
            <w:r>
              <w:rPr>
                <w:rFonts w:ascii="宋体" w:hAnsi="宋体" w:cs="宋体" w:hint="eastAsia"/>
                <w:color w:val="000000"/>
                <w:kern w:val="0"/>
                <w:szCs w:val="21"/>
              </w:rPr>
              <w:t>内容</w:t>
            </w:r>
          </w:p>
        </w:tc>
        <w:tc>
          <w:tcPr>
            <w:tcW w:w="4463" w:type="dxa"/>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要点</w:t>
            </w:r>
          </w:p>
        </w:tc>
        <w:tc>
          <w:tcPr>
            <w:tcW w:w="1096" w:type="dxa"/>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评价</w:t>
            </w:r>
            <w:r>
              <w:rPr>
                <w:rFonts w:ascii="宋体" w:hAnsi="宋体" w:cs="宋体"/>
                <w:color w:val="000000"/>
                <w:kern w:val="0"/>
                <w:szCs w:val="21"/>
              </w:rPr>
              <w:t>记录</w:t>
            </w:r>
          </w:p>
        </w:tc>
        <w:tc>
          <w:tcPr>
            <w:tcW w:w="939" w:type="dxa"/>
            <w:gridSpan w:val="2"/>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得</w:t>
            </w:r>
            <w:r>
              <w:rPr>
                <w:rFonts w:ascii="宋体" w:hAnsi="宋体" w:cs="宋体"/>
                <w:color w:val="000000"/>
                <w:kern w:val="0"/>
                <w:szCs w:val="21"/>
              </w:rPr>
              <w:t>分</w:t>
            </w:r>
          </w:p>
        </w:tc>
      </w:tr>
      <w:tr w:rsidR="007061E2" w:rsidTr="0031653B">
        <w:trPr>
          <w:trHeight w:val="420"/>
          <w:jc w:val="center"/>
        </w:trPr>
        <w:tc>
          <w:tcPr>
            <w:tcW w:w="945" w:type="dxa"/>
            <w:vMerge w:val="restart"/>
            <w:vAlign w:val="center"/>
          </w:tcPr>
          <w:p w:rsidR="007061E2" w:rsidRDefault="007061E2" w:rsidP="0031653B">
            <w:pPr>
              <w:jc w:val="center"/>
              <w:rPr>
                <w:rFonts w:ascii="宋体" w:hAnsi="宋体" w:cs="宋体"/>
                <w:color w:val="000000"/>
                <w:kern w:val="0"/>
                <w:szCs w:val="21"/>
              </w:rPr>
            </w:pPr>
            <w:r>
              <w:rPr>
                <w:rFonts w:ascii="宋体" w:hAnsi="宋体" w:cs="宋体" w:hint="eastAsia"/>
                <w:color w:val="000000"/>
                <w:kern w:val="0"/>
                <w:szCs w:val="21"/>
              </w:rPr>
              <w:t>教学</w:t>
            </w:r>
          </w:p>
          <w:p w:rsidR="007061E2" w:rsidRDefault="007061E2" w:rsidP="0031653B">
            <w:pPr>
              <w:jc w:val="center"/>
              <w:rPr>
                <w:rFonts w:ascii="宋体" w:hAnsi="宋体" w:cs="宋体"/>
                <w:color w:val="000000"/>
                <w:kern w:val="0"/>
                <w:szCs w:val="21"/>
              </w:rPr>
            </w:pPr>
            <w:r>
              <w:rPr>
                <w:rFonts w:ascii="宋体" w:hAnsi="宋体" w:cs="宋体" w:hint="eastAsia"/>
                <w:color w:val="000000"/>
                <w:kern w:val="0"/>
                <w:szCs w:val="21"/>
              </w:rPr>
              <w:t>常规</w:t>
            </w:r>
          </w:p>
          <w:p w:rsidR="007061E2" w:rsidRDefault="007061E2" w:rsidP="0031653B">
            <w:pPr>
              <w:jc w:val="center"/>
              <w:rPr>
                <w:rFonts w:ascii="宋体" w:hAnsi="宋体" w:hint="eastAsia"/>
                <w:color w:val="000000"/>
                <w:szCs w:val="21"/>
              </w:rPr>
            </w:pPr>
            <w:r>
              <w:rPr>
                <w:rFonts w:ascii="宋体" w:hAnsi="宋体" w:hint="eastAsia"/>
                <w:color w:val="000000"/>
                <w:szCs w:val="21"/>
              </w:rPr>
              <w:t>30分</w:t>
            </w:r>
          </w:p>
        </w:tc>
        <w:tc>
          <w:tcPr>
            <w:tcW w:w="1079" w:type="dxa"/>
            <w:vAlign w:val="center"/>
          </w:tcPr>
          <w:p w:rsidR="007061E2" w:rsidRDefault="007061E2" w:rsidP="0031653B">
            <w:pPr>
              <w:jc w:val="center"/>
              <w:rPr>
                <w:rFonts w:ascii="宋体" w:hAnsi="宋体" w:cs="宋体"/>
                <w:color w:val="000000"/>
                <w:kern w:val="0"/>
                <w:szCs w:val="21"/>
              </w:rPr>
            </w:pPr>
            <w:r>
              <w:rPr>
                <w:rFonts w:ascii="宋体" w:hAnsi="宋体" w:cs="宋体" w:hint="eastAsia"/>
                <w:color w:val="000000"/>
                <w:kern w:val="0"/>
                <w:szCs w:val="21"/>
              </w:rPr>
              <w:t>制度建设</w:t>
            </w:r>
          </w:p>
          <w:p w:rsidR="007061E2" w:rsidRDefault="007061E2" w:rsidP="0031653B">
            <w:pPr>
              <w:jc w:val="center"/>
              <w:rPr>
                <w:rFonts w:ascii="宋体" w:hAnsi="宋体" w:hint="eastAsia"/>
                <w:color w:val="000000"/>
                <w:szCs w:val="21"/>
              </w:rPr>
            </w:pPr>
            <w:r>
              <w:rPr>
                <w:rFonts w:ascii="宋体" w:hAnsi="宋体" w:cs="宋体" w:hint="eastAsia"/>
                <w:color w:val="000000"/>
                <w:kern w:val="0"/>
                <w:szCs w:val="21"/>
              </w:rPr>
              <w:t>3分</w:t>
            </w:r>
          </w:p>
        </w:tc>
        <w:tc>
          <w:tcPr>
            <w:tcW w:w="4463" w:type="dxa"/>
          </w:tcPr>
          <w:p w:rsidR="007061E2" w:rsidRDefault="007061E2" w:rsidP="0031653B">
            <w:pPr>
              <w:ind w:left="210" w:hangingChars="100" w:hanging="210"/>
              <w:jc w:val="left"/>
              <w:rPr>
                <w:rFonts w:ascii="宋体" w:hAnsi="宋体" w:hint="eastAsia"/>
                <w:color w:val="000000"/>
                <w:szCs w:val="21"/>
              </w:rPr>
            </w:pPr>
            <w:r>
              <w:rPr>
                <w:rFonts w:ascii="宋体" w:hAnsi="宋体" w:hint="eastAsia"/>
                <w:color w:val="000000"/>
                <w:szCs w:val="21"/>
              </w:rPr>
              <w:t>1.学校各项教学管理制度健全完善，常规工作规范化、制度化、科学化。（</w:t>
            </w:r>
            <w:r>
              <w:rPr>
                <w:rFonts w:ascii="宋体" w:hAnsi="宋体"/>
                <w:color w:val="000000"/>
                <w:szCs w:val="21"/>
              </w:rPr>
              <w:t>3</w:t>
            </w:r>
            <w:r>
              <w:rPr>
                <w:rFonts w:ascii="宋体" w:hAnsi="宋体" w:hint="eastAsia"/>
                <w:color w:val="000000"/>
                <w:szCs w:val="21"/>
              </w:rPr>
              <w:t>分</w:t>
            </w:r>
            <w:r>
              <w:rPr>
                <w:rFonts w:ascii="宋体" w:hAnsi="宋体"/>
                <w:color w:val="000000"/>
                <w:szCs w:val="21"/>
              </w:rPr>
              <w:t>）</w:t>
            </w:r>
          </w:p>
        </w:tc>
        <w:tc>
          <w:tcPr>
            <w:tcW w:w="1096" w:type="dxa"/>
          </w:tcPr>
          <w:p w:rsidR="007061E2" w:rsidRDefault="007061E2" w:rsidP="0031653B">
            <w:pPr>
              <w:ind w:left="210" w:hangingChars="100" w:hanging="210"/>
              <w:jc w:val="left"/>
              <w:rPr>
                <w:rFonts w:ascii="宋体" w:hAnsi="宋体" w:hint="eastAsia"/>
                <w:color w:val="000000"/>
                <w:szCs w:val="21"/>
              </w:rPr>
            </w:pPr>
          </w:p>
        </w:tc>
        <w:tc>
          <w:tcPr>
            <w:tcW w:w="534" w:type="dxa"/>
          </w:tcPr>
          <w:p w:rsidR="007061E2" w:rsidRDefault="007061E2" w:rsidP="0031653B">
            <w:pPr>
              <w:ind w:left="210" w:hangingChars="100" w:hanging="210"/>
              <w:jc w:val="left"/>
              <w:rPr>
                <w:rFonts w:ascii="宋体" w:hAnsi="宋体" w:hint="eastAsia"/>
                <w:color w:val="000000"/>
                <w:szCs w:val="21"/>
              </w:rPr>
            </w:pPr>
          </w:p>
        </w:tc>
        <w:tc>
          <w:tcPr>
            <w:tcW w:w="405" w:type="dxa"/>
            <w:vMerge w:val="restart"/>
          </w:tcPr>
          <w:p w:rsidR="007061E2" w:rsidRDefault="007061E2" w:rsidP="0031653B">
            <w:pPr>
              <w:ind w:left="210" w:hangingChars="100" w:hanging="210"/>
              <w:jc w:val="left"/>
              <w:rPr>
                <w:rFonts w:ascii="宋体" w:hAnsi="宋体" w:hint="eastAsia"/>
                <w:color w:val="00000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restart"/>
            <w:vAlign w:val="center"/>
          </w:tcPr>
          <w:p w:rsidR="007061E2" w:rsidRDefault="007061E2" w:rsidP="0031653B">
            <w:pPr>
              <w:jc w:val="center"/>
              <w:rPr>
                <w:rFonts w:ascii="宋体" w:hAnsi="宋体"/>
                <w:color w:val="000000"/>
                <w:szCs w:val="21"/>
              </w:rPr>
            </w:pPr>
            <w:r>
              <w:rPr>
                <w:rFonts w:ascii="宋体" w:hAnsi="宋体" w:hint="eastAsia"/>
                <w:color w:val="000000"/>
                <w:szCs w:val="21"/>
              </w:rPr>
              <w:t>过程管理</w:t>
            </w:r>
          </w:p>
          <w:p w:rsidR="007061E2" w:rsidRDefault="007061E2" w:rsidP="0031653B">
            <w:pPr>
              <w:jc w:val="center"/>
              <w:rPr>
                <w:rFonts w:ascii="宋体" w:hAnsi="宋体" w:hint="eastAsia"/>
                <w:color w:val="000000"/>
                <w:szCs w:val="21"/>
              </w:rPr>
            </w:pPr>
            <w:r>
              <w:rPr>
                <w:rFonts w:ascii="宋体" w:hAnsi="宋体" w:hint="eastAsia"/>
                <w:color w:val="000000"/>
                <w:szCs w:val="21"/>
              </w:rPr>
              <w:t>10分</w:t>
            </w:r>
          </w:p>
        </w:tc>
        <w:tc>
          <w:tcPr>
            <w:tcW w:w="4463" w:type="dxa"/>
          </w:tcPr>
          <w:p w:rsidR="007061E2" w:rsidRDefault="007061E2" w:rsidP="0031653B">
            <w:pPr>
              <w:ind w:left="210" w:hangingChars="100" w:hanging="210"/>
              <w:jc w:val="left"/>
              <w:rPr>
                <w:rFonts w:ascii="宋体" w:hAnsi="宋体" w:cs="宋体" w:hint="eastAsia"/>
                <w:color w:val="000000"/>
                <w:kern w:val="0"/>
                <w:szCs w:val="21"/>
              </w:rPr>
            </w:pPr>
            <w:r>
              <w:rPr>
                <w:rFonts w:ascii="宋体" w:hAnsi="宋体" w:cs="宋体" w:hint="eastAsia"/>
                <w:color w:val="000000"/>
                <w:kern w:val="0"/>
                <w:szCs w:val="21"/>
              </w:rPr>
              <w:t>2.过程管理精致科学，采用</w:t>
            </w:r>
            <w:r>
              <w:rPr>
                <w:rFonts w:ascii="宋体" w:hAnsi="宋体" w:cs="宋体"/>
                <w:color w:val="000000"/>
                <w:kern w:val="0"/>
                <w:szCs w:val="21"/>
              </w:rPr>
              <w:t>校本视导等方式，</w:t>
            </w:r>
            <w:r>
              <w:rPr>
                <w:rFonts w:ascii="宋体" w:hAnsi="宋体" w:cs="宋体" w:hint="eastAsia"/>
                <w:color w:val="000000"/>
                <w:kern w:val="0"/>
                <w:szCs w:val="21"/>
              </w:rPr>
              <w:t>对教学常规定期督查反馈，发现问题及时整</w:t>
            </w:r>
            <w:r>
              <w:rPr>
                <w:rFonts w:ascii="宋体" w:hAnsi="宋体" w:cs="宋体" w:hint="eastAsia"/>
                <w:color w:val="000000"/>
                <w:kern w:val="0"/>
                <w:szCs w:val="21"/>
              </w:rPr>
              <w:lastRenderedPageBreak/>
              <w:t>改。（</w:t>
            </w:r>
            <w:r>
              <w:rPr>
                <w:rFonts w:ascii="宋体" w:hAnsi="宋体" w:cs="宋体"/>
                <w:color w:val="000000"/>
                <w:kern w:val="0"/>
                <w:szCs w:val="21"/>
              </w:rPr>
              <w:t>7</w:t>
            </w:r>
            <w:r>
              <w:rPr>
                <w:rFonts w:ascii="宋体" w:hAnsi="宋体" w:cs="宋体" w:hint="eastAsia"/>
                <w:color w:val="000000"/>
                <w:kern w:val="0"/>
                <w:szCs w:val="21"/>
              </w:rPr>
              <w:t>分</w:t>
            </w:r>
            <w:r>
              <w:rPr>
                <w:rFonts w:ascii="宋体" w:hAnsi="宋体" w:cs="宋体"/>
                <w:color w:val="000000"/>
                <w:kern w:val="0"/>
                <w:szCs w:val="21"/>
              </w:rPr>
              <w:t>）</w:t>
            </w:r>
          </w:p>
        </w:tc>
        <w:tc>
          <w:tcPr>
            <w:tcW w:w="1096" w:type="dxa"/>
          </w:tcPr>
          <w:p w:rsidR="007061E2" w:rsidRDefault="007061E2" w:rsidP="0031653B">
            <w:pPr>
              <w:ind w:left="210" w:hangingChars="100" w:hanging="210"/>
              <w:jc w:val="left"/>
              <w:rPr>
                <w:rFonts w:ascii="宋体" w:hAnsi="宋体" w:cs="宋体" w:hint="eastAsia"/>
                <w:color w:val="000000"/>
                <w:kern w:val="0"/>
                <w:szCs w:val="21"/>
              </w:rPr>
            </w:pPr>
          </w:p>
        </w:tc>
        <w:tc>
          <w:tcPr>
            <w:tcW w:w="534" w:type="dxa"/>
          </w:tcPr>
          <w:p w:rsidR="007061E2" w:rsidRDefault="007061E2" w:rsidP="0031653B">
            <w:pPr>
              <w:ind w:left="210" w:hangingChars="100" w:hanging="210"/>
              <w:jc w:val="left"/>
              <w:rPr>
                <w:rFonts w:ascii="宋体" w:hAnsi="宋体" w:cs="宋体" w:hint="eastAsia"/>
                <w:color w:val="000000"/>
                <w:kern w:val="0"/>
                <w:szCs w:val="21"/>
              </w:rPr>
            </w:pPr>
          </w:p>
        </w:tc>
        <w:tc>
          <w:tcPr>
            <w:tcW w:w="405" w:type="dxa"/>
            <w:vMerge/>
          </w:tcPr>
          <w:p w:rsidR="007061E2" w:rsidRDefault="007061E2" w:rsidP="0031653B">
            <w:pPr>
              <w:ind w:left="210" w:hangingChars="100" w:hanging="210"/>
              <w:jc w:val="left"/>
              <w:rPr>
                <w:rFonts w:ascii="宋体" w:hAnsi="宋体" w:cs="宋体" w:hint="eastAsia"/>
                <w:color w:val="000000"/>
                <w:kern w:val="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ign w:val="center"/>
          </w:tcPr>
          <w:p w:rsidR="007061E2" w:rsidRDefault="007061E2" w:rsidP="0031653B">
            <w:pPr>
              <w:jc w:val="center"/>
              <w:rPr>
                <w:rFonts w:ascii="宋体" w:hAnsi="宋体" w:hint="eastAsia"/>
                <w:color w:val="000000"/>
                <w:szCs w:val="21"/>
              </w:rPr>
            </w:pPr>
          </w:p>
        </w:tc>
        <w:tc>
          <w:tcPr>
            <w:tcW w:w="4463" w:type="dxa"/>
          </w:tcPr>
          <w:p w:rsidR="007061E2" w:rsidRDefault="007061E2" w:rsidP="0031653B">
            <w:pPr>
              <w:ind w:left="210" w:hangingChars="100" w:hanging="210"/>
              <w:jc w:val="left"/>
              <w:rPr>
                <w:rFonts w:ascii="宋体" w:hAnsi="宋体" w:hint="eastAsia"/>
                <w:color w:val="000000"/>
                <w:szCs w:val="21"/>
              </w:rPr>
            </w:pPr>
            <w:r>
              <w:rPr>
                <w:rFonts w:ascii="宋体" w:hAnsi="宋体" w:hint="eastAsia"/>
                <w:color w:val="000000"/>
                <w:szCs w:val="21"/>
              </w:rPr>
              <w:t>3.建立</w:t>
            </w:r>
            <w:bookmarkStart w:id="0" w:name="_Hlk497490250"/>
            <w:r>
              <w:rPr>
                <w:rFonts w:ascii="宋体" w:hAnsi="宋体" w:hint="eastAsia"/>
                <w:color w:val="000000"/>
                <w:szCs w:val="21"/>
              </w:rPr>
              <w:t>过程</w:t>
            </w:r>
            <w:r>
              <w:rPr>
                <w:rFonts w:ascii="宋体" w:hAnsi="宋体"/>
                <w:color w:val="000000"/>
                <w:szCs w:val="21"/>
              </w:rPr>
              <w:t>性教学管理信息服务平台</w:t>
            </w:r>
            <w:bookmarkEnd w:id="0"/>
            <w:r>
              <w:rPr>
                <w:rFonts w:ascii="宋体" w:hAnsi="宋体"/>
                <w:color w:val="000000"/>
                <w:szCs w:val="21"/>
              </w:rPr>
              <w:t>，给教学与管理的诊断与改进</w:t>
            </w:r>
            <w:r>
              <w:rPr>
                <w:rFonts w:ascii="宋体" w:hAnsi="宋体" w:hint="eastAsia"/>
                <w:color w:val="000000"/>
                <w:szCs w:val="21"/>
              </w:rPr>
              <w:t>及时</w:t>
            </w:r>
            <w:r>
              <w:rPr>
                <w:rFonts w:ascii="宋体" w:hAnsi="宋体"/>
                <w:color w:val="000000"/>
                <w:szCs w:val="21"/>
              </w:rPr>
              <w:t>提供高质量的数据</w:t>
            </w:r>
            <w:r>
              <w:rPr>
                <w:rFonts w:ascii="宋体" w:hAnsi="宋体" w:hint="eastAsia"/>
                <w:color w:val="000000"/>
                <w:szCs w:val="21"/>
              </w:rPr>
              <w:t>支持。（</w:t>
            </w:r>
            <w:r>
              <w:rPr>
                <w:rFonts w:ascii="宋体" w:hAnsi="宋体"/>
                <w:color w:val="000000"/>
                <w:szCs w:val="21"/>
              </w:rPr>
              <w:t>3</w:t>
            </w:r>
            <w:r>
              <w:rPr>
                <w:rFonts w:ascii="宋体" w:hAnsi="宋体" w:hint="eastAsia"/>
                <w:color w:val="000000"/>
                <w:szCs w:val="21"/>
              </w:rPr>
              <w:t>分</w:t>
            </w:r>
            <w:r>
              <w:rPr>
                <w:rFonts w:ascii="宋体" w:hAnsi="宋体"/>
                <w:color w:val="000000"/>
                <w:szCs w:val="21"/>
              </w:rPr>
              <w:t>）</w:t>
            </w:r>
          </w:p>
        </w:tc>
        <w:tc>
          <w:tcPr>
            <w:tcW w:w="1096" w:type="dxa"/>
          </w:tcPr>
          <w:p w:rsidR="007061E2" w:rsidRDefault="007061E2" w:rsidP="0031653B">
            <w:pPr>
              <w:ind w:left="210" w:hangingChars="100" w:hanging="210"/>
              <w:jc w:val="left"/>
              <w:rPr>
                <w:rFonts w:ascii="宋体" w:hAnsi="宋体" w:hint="eastAsia"/>
                <w:color w:val="000000"/>
                <w:szCs w:val="21"/>
              </w:rPr>
            </w:pPr>
          </w:p>
        </w:tc>
        <w:tc>
          <w:tcPr>
            <w:tcW w:w="534" w:type="dxa"/>
          </w:tcPr>
          <w:p w:rsidR="007061E2" w:rsidRDefault="007061E2" w:rsidP="0031653B">
            <w:pPr>
              <w:ind w:left="210" w:hangingChars="100" w:hanging="210"/>
              <w:jc w:val="left"/>
              <w:rPr>
                <w:rFonts w:ascii="宋体" w:hAnsi="宋体" w:hint="eastAsia"/>
                <w:color w:val="000000"/>
                <w:szCs w:val="21"/>
              </w:rPr>
            </w:pPr>
          </w:p>
        </w:tc>
        <w:tc>
          <w:tcPr>
            <w:tcW w:w="405" w:type="dxa"/>
            <w:vMerge/>
          </w:tcPr>
          <w:p w:rsidR="007061E2" w:rsidRDefault="007061E2" w:rsidP="0031653B">
            <w:pPr>
              <w:ind w:left="210" w:hangingChars="100" w:hanging="210"/>
              <w:jc w:val="left"/>
              <w:rPr>
                <w:rFonts w:ascii="宋体" w:hAnsi="宋体" w:hint="eastAsia"/>
                <w:color w:val="00000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restart"/>
            <w:vAlign w:val="center"/>
          </w:tcPr>
          <w:p w:rsidR="007061E2" w:rsidRDefault="007061E2" w:rsidP="0031653B">
            <w:pPr>
              <w:jc w:val="center"/>
              <w:rPr>
                <w:rFonts w:ascii="宋体" w:hAnsi="宋体"/>
                <w:color w:val="000000"/>
                <w:szCs w:val="21"/>
              </w:rPr>
            </w:pPr>
            <w:r>
              <w:rPr>
                <w:rFonts w:ascii="宋体" w:hAnsi="宋体" w:hint="eastAsia"/>
                <w:color w:val="000000"/>
                <w:szCs w:val="21"/>
              </w:rPr>
              <w:t>校本教研</w:t>
            </w:r>
          </w:p>
          <w:p w:rsidR="007061E2" w:rsidRDefault="007061E2" w:rsidP="0031653B">
            <w:pPr>
              <w:jc w:val="center"/>
              <w:rPr>
                <w:rFonts w:ascii="宋体" w:hAnsi="宋体" w:hint="eastAsia"/>
                <w:color w:val="000000"/>
                <w:szCs w:val="21"/>
              </w:rPr>
            </w:pPr>
            <w:r>
              <w:rPr>
                <w:rFonts w:ascii="宋体" w:hAnsi="宋体" w:hint="eastAsia"/>
                <w:color w:val="000000"/>
                <w:szCs w:val="21"/>
              </w:rPr>
              <w:t>17分</w:t>
            </w:r>
          </w:p>
        </w:tc>
        <w:tc>
          <w:tcPr>
            <w:tcW w:w="4463" w:type="dxa"/>
          </w:tcPr>
          <w:p w:rsidR="007061E2" w:rsidRDefault="007061E2" w:rsidP="0031653B">
            <w:pPr>
              <w:ind w:leftChars="3" w:left="216" w:hangingChars="100" w:hanging="210"/>
              <w:jc w:val="left"/>
              <w:rPr>
                <w:rFonts w:ascii="宋体" w:hAnsi="宋体" w:hint="eastAsia"/>
                <w:color w:val="000000"/>
                <w:szCs w:val="21"/>
              </w:rPr>
            </w:pPr>
            <w:r>
              <w:rPr>
                <w:rFonts w:ascii="宋体" w:hAnsi="宋体" w:hint="eastAsia"/>
                <w:color w:val="000000"/>
                <w:szCs w:val="21"/>
              </w:rPr>
              <w:t>4</w:t>
            </w:r>
            <w:r>
              <w:rPr>
                <w:rFonts w:ascii="宋体" w:hAnsi="宋体" w:cs="宋体" w:hint="eastAsia"/>
                <w:color w:val="000000"/>
                <w:kern w:val="0"/>
                <w:szCs w:val="21"/>
              </w:rPr>
              <w:t>.</w:t>
            </w:r>
            <w:r>
              <w:rPr>
                <w:rFonts w:ascii="宋体" w:hAnsi="宋体" w:hint="eastAsia"/>
                <w:color w:val="000000"/>
                <w:szCs w:val="21"/>
              </w:rPr>
              <w:t>教师专业发展有规划，教师培养有措施，名特优骨干教师作用明显，教师专业发展有成效；学科</w:t>
            </w:r>
            <w:r>
              <w:rPr>
                <w:rFonts w:ascii="宋体" w:hAnsi="宋体"/>
                <w:color w:val="000000"/>
                <w:szCs w:val="21"/>
              </w:rPr>
              <w:t>教学领军人才培养</w:t>
            </w:r>
            <w:r>
              <w:rPr>
                <w:rFonts w:ascii="宋体" w:hAnsi="宋体" w:hint="eastAsia"/>
                <w:color w:val="000000"/>
                <w:szCs w:val="21"/>
              </w:rPr>
              <w:t>工作纳入</w:t>
            </w:r>
            <w:r>
              <w:rPr>
                <w:rFonts w:ascii="宋体" w:hAnsi="宋体"/>
                <w:color w:val="000000"/>
                <w:szCs w:val="21"/>
              </w:rPr>
              <w:t>师训计划，有制度、有活动、有效果；</w:t>
            </w:r>
            <w:r>
              <w:rPr>
                <w:rFonts w:ascii="宋体" w:hAnsi="宋体" w:hint="eastAsia"/>
                <w:color w:val="000000"/>
                <w:szCs w:val="21"/>
              </w:rPr>
              <w:t>每位专任教师每学年至少开设一次公开课；</w:t>
            </w:r>
            <w:r>
              <w:rPr>
                <w:rFonts w:ascii="宋体" w:hAnsi="宋体"/>
                <w:color w:val="000000"/>
                <w:szCs w:val="21"/>
              </w:rPr>
              <w:t>校长每周听课不</w:t>
            </w:r>
            <w:r>
              <w:rPr>
                <w:rFonts w:ascii="宋体" w:hAnsi="宋体" w:hint="eastAsia"/>
                <w:color w:val="000000"/>
                <w:szCs w:val="21"/>
              </w:rPr>
              <w:t>少</w:t>
            </w:r>
            <w:r>
              <w:rPr>
                <w:rFonts w:ascii="宋体" w:hAnsi="宋体"/>
                <w:color w:val="000000"/>
                <w:szCs w:val="21"/>
              </w:rPr>
              <w:t>于</w:t>
            </w:r>
            <w:r>
              <w:rPr>
                <w:rFonts w:ascii="宋体" w:hAnsi="宋体" w:hint="eastAsia"/>
                <w:color w:val="000000"/>
                <w:szCs w:val="21"/>
              </w:rPr>
              <w:t>1节</w:t>
            </w:r>
            <w:r>
              <w:rPr>
                <w:rFonts w:ascii="宋体" w:hAnsi="宋体"/>
                <w:color w:val="000000"/>
                <w:szCs w:val="21"/>
              </w:rPr>
              <w:t>，分管教学校长和中层干部每周听课不少</w:t>
            </w:r>
            <w:r>
              <w:rPr>
                <w:rFonts w:ascii="宋体" w:hAnsi="宋体" w:hint="eastAsia"/>
                <w:color w:val="000000"/>
                <w:szCs w:val="21"/>
              </w:rPr>
              <w:t>于2节。（</w:t>
            </w:r>
            <w:r>
              <w:rPr>
                <w:rFonts w:ascii="宋体" w:hAnsi="宋体"/>
                <w:color w:val="000000"/>
                <w:szCs w:val="21"/>
              </w:rPr>
              <w:t>6</w:t>
            </w:r>
            <w:r>
              <w:rPr>
                <w:rFonts w:ascii="宋体" w:hAnsi="宋体" w:hint="eastAsia"/>
                <w:color w:val="000000"/>
                <w:szCs w:val="21"/>
              </w:rPr>
              <w:t>分</w:t>
            </w:r>
            <w:r>
              <w:rPr>
                <w:rFonts w:ascii="宋体" w:hAnsi="宋体"/>
                <w:color w:val="000000"/>
                <w:szCs w:val="21"/>
              </w:rPr>
              <w:t>）</w:t>
            </w:r>
          </w:p>
        </w:tc>
        <w:tc>
          <w:tcPr>
            <w:tcW w:w="1096" w:type="dxa"/>
          </w:tcPr>
          <w:p w:rsidR="007061E2" w:rsidRDefault="007061E2" w:rsidP="0031653B">
            <w:pPr>
              <w:ind w:leftChars="3" w:left="216" w:hangingChars="100" w:hanging="210"/>
              <w:jc w:val="left"/>
              <w:rPr>
                <w:rFonts w:ascii="宋体" w:hAnsi="宋体" w:hint="eastAsia"/>
                <w:color w:val="000000"/>
                <w:szCs w:val="21"/>
              </w:rPr>
            </w:pPr>
          </w:p>
        </w:tc>
        <w:tc>
          <w:tcPr>
            <w:tcW w:w="534" w:type="dxa"/>
          </w:tcPr>
          <w:p w:rsidR="007061E2" w:rsidRDefault="007061E2" w:rsidP="0031653B">
            <w:pPr>
              <w:ind w:leftChars="3" w:left="216" w:hangingChars="100" w:hanging="210"/>
              <w:jc w:val="left"/>
              <w:rPr>
                <w:rFonts w:ascii="宋体" w:hAnsi="宋体" w:hint="eastAsia"/>
                <w:color w:val="000000"/>
                <w:szCs w:val="21"/>
              </w:rPr>
            </w:pPr>
          </w:p>
        </w:tc>
        <w:tc>
          <w:tcPr>
            <w:tcW w:w="405" w:type="dxa"/>
            <w:vMerge/>
          </w:tcPr>
          <w:p w:rsidR="007061E2" w:rsidRDefault="007061E2" w:rsidP="0031653B">
            <w:pPr>
              <w:ind w:leftChars="3" w:left="216" w:hangingChars="100" w:hanging="210"/>
              <w:jc w:val="left"/>
              <w:rPr>
                <w:rFonts w:ascii="宋体" w:hAnsi="宋体" w:hint="eastAsia"/>
                <w:color w:val="00000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ign w:val="center"/>
          </w:tcPr>
          <w:p w:rsidR="007061E2" w:rsidRDefault="007061E2" w:rsidP="0031653B">
            <w:pPr>
              <w:jc w:val="center"/>
              <w:rPr>
                <w:rFonts w:ascii="宋体" w:hAnsi="宋体" w:hint="eastAsia"/>
                <w:color w:val="000000"/>
                <w:szCs w:val="21"/>
              </w:rPr>
            </w:pPr>
          </w:p>
        </w:tc>
        <w:tc>
          <w:tcPr>
            <w:tcW w:w="4463" w:type="dxa"/>
          </w:tcPr>
          <w:p w:rsidR="007061E2" w:rsidRDefault="007061E2" w:rsidP="0031653B">
            <w:pPr>
              <w:ind w:leftChars="20" w:left="252" w:hangingChars="100" w:hanging="210"/>
              <w:jc w:val="left"/>
              <w:rPr>
                <w:rFonts w:ascii="宋体" w:hAnsi="宋体" w:hint="eastAsia"/>
                <w:color w:val="000000"/>
                <w:szCs w:val="21"/>
              </w:rPr>
            </w:pPr>
            <w:r>
              <w:rPr>
                <w:rFonts w:ascii="宋体" w:hAnsi="宋体" w:hint="eastAsia"/>
                <w:color w:val="000000"/>
                <w:szCs w:val="21"/>
              </w:rPr>
              <w:t>5</w:t>
            </w:r>
            <w:r>
              <w:rPr>
                <w:rFonts w:ascii="宋体" w:hAnsi="宋体" w:cs="宋体" w:hint="eastAsia"/>
                <w:color w:val="000000"/>
                <w:kern w:val="0"/>
                <w:szCs w:val="21"/>
              </w:rPr>
              <w:t>.</w:t>
            </w:r>
            <w:r>
              <w:rPr>
                <w:rFonts w:ascii="宋体" w:hAnsi="宋体" w:hint="eastAsia"/>
                <w:color w:val="000000"/>
                <w:szCs w:val="21"/>
              </w:rPr>
              <w:t>教研组、备课组活动常态化、制度化；教研活动主题明确，组织开展措施得力，校内有同课异构、主题式听评课等特色教研活动。（</w:t>
            </w:r>
            <w:r>
              <w:rPr>
                <w:rFonts w:ascii="宋体" w:hAnsi="宋体"/>
                <w:color w:val="000000"/>
                <w:szCs w:val="21"/>
              </w:rPr>
              <w:t>5</w:t>
            </w:r>
            <w:r>
              <w:rPr>
                <w:rFonts w:ascii="宋体" w:hAnsi="宋体" w:hint="eastAsia"/>
                <w:color w:val="000000"/>
                <w:szCs w:val="21"/>
              </w:rPr>
              <w:t>分</w:t>
            </w:r>
            <w:r>
              <w:rPr>
                <w:rFonts w:ascii="宋体" w:hAnsi="宋体"/>
                <w:color w:val="000000"/>
                <w:szCs w:val="21"/>
              </w:rPr>
              <w:t>）</w:t>
            </w:r>
          </w:p>
        </w:tc>
        <w:tc>
          <w:tcPr>
            <w:tcW w:w="1096" w:type="dxa"/>
          </w:tcPr>
          <w:p w:rsidR="007061E2" w:rsidRDefault="007061E2" w:rsidP="0031653B">
            <w:pPr>
              <w:ind w:leftChars="20" w:left="252" w:hangingChars="100" w:hanging="210"/>
              <w:jc w:val="left"/>
              <w:rPr>
                <w:rFonts w:ascii="宋体" w:hAnsi="宋体" w:hint="eastAsia"/>
                <w:color w:val="000000"/>
                <w:szCs w:val="21"/>
              </w:rPr>
            </w:pPr>
          </w:p>
        </w:tc>
        <w:tc>
          <w:tcPr>
            <w:tcW w:w="534" w:type="dxa"/>
          </w:tcPr>
          <w:p w:rsidR="007061E2" w:rsidRDefault="007061E2" w:rsidP="0031653B">
            <w:pPr>
              <w:ind w:leftChars="20" w:left="252" w:hangingChars="100" w:hanging="210"/>
              <w:jc w:val="left"/>
              <w:rPr>
                <w:rFonts w:ascii="宋体" w:hAnsi="宋体" w:hint="eastAsia"/>
                <w:color w:val="000000"/>
                <w:szCs w:val="21"/>
              </w:rPr>
            </w:pPr>
          </w:p>
        </w:tc>
        <w:tc>
          <w:tcPr>
            <w:tcW w:w="405" w:type="dxa"/>
            <w:vMerge/>
          </w:tcPr>
          <w:p w:rsidR="007061E2" w:rsidRDefault="007061E2" w:rsidP="0031653B">
            <w:pPr>
              <w:ind w:leftChars="20" w:left="252" w:hangingChars="100" w:hanging="210"/>
              <w:jc w:val="left"/>
              <w:rPr>
                <w:rFonts w:ascii="宋体" w:hAnsi="宋体" w:hint="eastAsia"/>
                <w:color w:val="00000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ign w:val="center"/>
          </w:tcPr>
          <w:p w:rsidR="007061E2" w:rsidRDefault="007061E2" w:rsidP="0031653B">
            <w:pPr>
              <w:jc w:val="center"/>
              <w:rPr>
                <w:rFonts w:ascii="宋体" w:hAnsi="宋体" w:hint="eastAsia"/>
                <w:color w:val="000000"/>
                <w:szCs w:val="21"/>
              </w:rPr>
            </w:pPr>
          </w:p>
        </w:tc>
        <w:tc>
          <w:tcPr>
            <w:tcW w:w="4463" w:type="dxa"/>
          </w:tcPr>
          <w:p w:rsidR="007061E2" w:rsidRDefault="007061E2" w:rsidP="0031653B">
            <w:pPr>
              <w:ind w:left="210" w:hangingChars="100" w:hanging="210"/>
              <w:jc w:val="left"/>
              <w:rPr>
                <w:rFonts w:ascii="宋体" w:hAnsi="宋体" w:hint="eastAsia"/>
                <w:color w:val="000000"/>
                <w:szCs w:val="21"/>
              </w:rPr>
            </w:pPr>
            <w:r>
              <w:rPr>
                <w:rFonts w:ascii="宋体" w:hAnsi="宋体"/>
                <w:color w:val="000000"/>
                <w:szCs w:val="21"/>
              </w:rPr>
              <w:t>6.教干主动参加集体备课、听评课等</w:t>
            </w:r>
            <w:r>
              <w:rPr>
                <w:rFonts w:ascii="宋体" w:hAnsi="宋体" w:hint="eastAsia"/>
                <w:color w:val="000000"/>
                <w:szCs w:val="21"/>
              </w:rPr>
              <w:t>学科</w:t>
            </w:r>
            <w:r>
              <w:rPr>
                <w:rFonts w:ascii="宋体" w:hAnsi="宋体"/>
                <w:color w:val="000000"/>
                <w:szCs w:val="21"/>
              </w:rPr>
              <w:t>教研</w:t>
            </w:r>
            <w:r>
              <w:rPr>
                <w:rFonts w:ascii="宋体" w:hAnsi="宋体" w:hint="eastAsia"/>
                <w:color w:val="000000"/>
                <w:szCs w:val="21"/>
              </w:rPr>
              <w:t>活动</w:t>
            </w:r>
            <w:r>
              <w:rPr>
                <w:rFonts w:ascii="宋体" w:hAnsi="宋体"/>
                <w:color w:val="000000"/>
                <w:szCs w:val="21"/>
              </w:rPr>
              <w:t>，充分发挥带头示范作用。（3</w:t>
            </w:r>
            <w:r>
              <w:rPr>
                <w:rFonts w:ascii="宋体" w:hAnsi="宋体" w:hint="eastAsia"/>
                <w:color w:val="000000"/>
                <w:szCs w:val="21"/>
              </w:rPr>
              <w:t>分</w:t>
            </w:r>
            <w:r>
              <w:rPr>
                <w:rFonts w:ascii="宋体" w:hAnsi="宋体"/>
                <w:color w:val="000000"/>
                <w:szCs w:val="21"/>
              </w:rPr>
              <w:t>）</w:t>
            </w:r>
          </w:p>
        </w:tc>
        <w:tc>
          <w:tcPr>
            <w:tcW w:w="1096" w:type="dxa"/>
          </w:tcPr>
          <w:p w:rsidR="007061E2" w:rsidRDefault="007061E2" w:rsidP="0031653B">
            <w:pPr>
              <w:ind w:leftChars="20" w:left="252" w:hangingChars="100" w:hanging="210"/>
              <w:jc w:val="left"/>
              <w:rPr>
                <w:rFonts w:ascii="宋体" w:hAnsi="宋体" w:hint="eastAsia"/>
                <w:color w:val="000000"/>
                <w:szCs w:val="21"/>
              </w:rPr>
            </w:pPr>
          </w:p>
        </w:tc>
        <w:tc>
          <w:tcPr>
            <w:tcW w:w="534" w:type="dxa"/>
          </w:tcPr>
          <w:p w:rsidR="007061E2" w:rsidRDefault="007061E2" w:rsidP="0031653B">
            <w:pPr>
              <w:ind w:leftChars="20" w:left="252" w:hangingChars="100" w:hanging="210"/>
              <w:jc w:val="left"/>
              <w:rPr>
                <w:rFonts w:ascii="宋体" w:hAnsi="宋体" w:hint="eastAsia"/>
                <w:color w:val="000000"/>
                <w:szCs w:val="21"/>
              </w:rPr>
            </w:pPr>
          </w:p>
        </w:tc>
        <w:tc>
          <w:tcPr>
            <w:tcW w:w="405" w:type="dxa"/>
            <w:vMerge/>
          </w:tcPr>
          <w:p w:rsidR="007061E2" w:rsidRDefault="007061E2" w:rsidP="0031653B">
            <w:pPr>
              <w:ind w:leftChars="20" w:left="252" w:hangingChars="100" w:hanging="210"/>
              <w:jc w:val="left"/>
              <w:rPr>
                <w:rFonts w:ascii="宋体" w:hAnsi="宋体" w:hint="eastAsia"/>
                <w:color w:val="000000"/>
                <w:szCs w:val="21"/>
              </w:rPr>
            </w:pPr>
          </w:p>
        </w:tc>
      </w:tr>
      <w:tr w:rsidR="007061E2" w:rsidTr="0031653B">
        <w:trPr>
          <w:trHeight w:val="420"/>
          <w:jc w:val="center"/>
        </w:trPr>
        <w:tc>
          <w:tcPr>
            <w:tcW w:w="945" w:type="dxa"/>
            <w:vMerge/>
          </w:tcPr>
          <w:p w:rsidR="007061E2" w:rsidRDefault="007061E2" w:rsidP="0031653B">
            <w:pPr>
              <w:jc w:val="center"/>
              <w:rPr>
                <w:rFonts w:ascii="宋体" w:hAnsi="宋体" w:hint="eastAsia"/>
                <w:color w:val="000000"/>
                <w:szCs w:val="21"/>
              </w:rPr>
            </w:pPr>
          </w:p>
        </w:tc>
        <w:tc>
          <w:tcPr>
            <w:tcW w:w="1079" w:type="dxa"/>
            <w:vMerge/>
            <w:vAlign w:val="center"/>
          </w:tcPr>
          <w:p w:rsidR="007061E2" w:rsidRDefault="007061E2" w:rsidP="0031653B">
            <w:pPr>
              <w:jc w:val="center"/>
              <w:rPr>
                <w:rFonts w:ascii="宋体" w:hAnsi="宋体" w:hint="eastAsia"/>
                <w:color w:val="000000"/>
                <w:szCs w:val="21"/>
              </w:rPr>
            </w:pPr>
          </w:p>
        </w:tc>
        <w:tc>
          <w:tcPr>
            <w:tcW w:w="4463" w:type="dxa"/>
          </w:tcPr>
          <w:p w:rsidR="007061E2" w:rsidRDefault="007061E2" w:rsidP="0031653B">
            <w:pPr>
              <w:ind w:left="210" w:hangingChars="100" w:hanging="210"/>
              <w:jc w:val="left"/>
              <w:rPr>
                <w:rFonts w:ascii="宋体" w:hAnsi="宋体" w:hint="eastAsia"/>
                <w:color w:val="000000"/>
                <w:szCs w:val="21"/>
              </w:rPr>
            </w:pPr>
            <w:r>
              <w:rPr>
                <w:rFonts w:ascii="宋体" w:hAnsi="宋体"/>
                <w:color w:val="000000"/>
                <w:szCs w:val="21"/>
              </w:rPr>
              <w:t>7</w:t>
            </w:r>
            <w:r>
              <w:rPr>
                <w:rFonts w:ascii="宋体" w:hAnsi="宋体" w:cs="宋体" w:hint="eastAsia"/>
                <w:color w:val="000000"/>
                <w:kern w:val="0"/>
                <w:szCs w:val="21"/>
              </w:rPr>
              <w:t>.</w:t>
            </w:r>
            <w:r>
              <w:rPr>
                <w:rFonts w:ascii="宋体" w:hAnsi="宋体" w:hint="eastAsia"/>
                <w:color w:val="000000"/>
                <w:szCs w:val="21"/>
              </w:rPr>
              <w:t>教育教学研究氛围浓厚，</w:t>
            </w:r>
            <w:r>
              <w:rPr>
                <w:rFonts w:ascii="宋体" w:hAnsi="宋体" w:cs="宋体" w:hint="eastAsia"/>
                <w:color w:val="000000"/>
                <w:kern w:val="0"/>
                <w:szCs w:val="21"/>
              </w:rPr>
              <w:t>每学年有各类教研成果统计，定期组织成果展示活动。（</w:t>
            </w:r>
            <w:r>
              <w:rPr>
                <w:rFonts w:ascii="宋体" w:hAnsi="宋体" w:cs="宋体"/>
                <w:color w:val="000000"/>
                <w:kern w:val="0"/>
                <w:szCs w:val="21"/>
              </w:rPr>
              <w:t>3</w:t>
            </w:r>
            <w:r>
              <w:rPr>
                <w:rFonts w:ascii="宋体" w:hAnsi="宋体" w:cs="宋体" w:hint="eastAsia"/>
                <w:color w:val="000000"/>
                <w:kern w:val="0"/>
                <w:szCs w:val="21"/>
              </w:rPr>
              <w:t>分</w:t>
            </w:r>
            <w:r>
              <w:rPr>
                <w:rFonts w:ascii="宋体" w:hAnsi="宋体" w:cs="宋体"/>
                <w:color w:val="000000"/>
                <w:kern w:val="0"/>
                <w:szCs w:val="21"/>
              </w:rPr>
              <w:t>）</w:t>
            </w:r>
          </w:p>
        </w:tc>
        <w:tc>
          <w:tcPr>
            <w:tcW w:w="1096" w:type="dxa"/>
          </w:tcPr>
          <w:p w:rsidR="007061E2" w:rsidRDefault="007061E2" w:rsidP="0031653B">
            <w:pPr>
              <w:ind w:left="210" w:hangingChars="100" w:hanging="210"/>
              <w:jc w:val="left"/>
              <w:rPr>
                <w:rFonts w:ascii="宋体" w:hAnsi="宋体" w:hint="eastAsia"/>
                <w:color w:val="000000"/>
                <w:szCs w:val="21"/>
              </w:rPr>
            </w:pPr>
          </w:p>
        </w:tc>
        <w:tc>
          <w:tcPr>
            <w:tcW w:w="534" w:type="dxa"/>
          </w:tcPr>
          <w:p w:rsidR="007061E2" w:rsidRDefault="007061E2" w:rsidP="0031653B">
            <w:pPr>
              <w:ind w:left="210" w:hangingChars="100" w:hanging="210"/>
              <w:jc w:val="left"/>
              <w:rPr>
                <w:rFonts w:ascii="宋体" w:hAnsi="宋体" w:hint="eastAsia"/>
                <w:color w:val="000000"/>
                <w:szCs w:val="21"/>
              </w:rPr>
            </w:pPr>
          </w:p>
        </w:tc>
        <w:tc>
          <w:tcPr>
            <w:tcW w:w="405" w:type="dxa"/>
            <w:vMerge/>
          </w:tcPr>
          <w:p w:rsidR="007061E2" w:rsidRDefault="007061E2" w:rsidP="0031653B">
            <w:pPr>
              <w:ind w:left="210" w:hangingChars="100" w:hanging="210"/>
              <w:jc w:val="left"/>
              <w:rPr>
                <w:rFonts w:ascii="宋体" w:hAnsi="宋体" w:hint="eastAsia"/>
                <w:color w:val="000000"/>
                <w:szCs w:val="21"/>
              </w:rPr>
            </w:pPr>
          </w:p>
        </w:tc>
      </w:tr>
    </w:tbl>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.主要材料</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）项目自评报告</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）反映学校</w:t>
      </w:r>
      <w:r>
        <w:rPr>
          <w:rFonts w:ascii="仿宋_GB2312" w:eastAsia="仿宋_GB2312"/>
          <w:color w:val="000000"/>
          <w:sz w:val="28"/>
          <w:szCs w:val="28"/>
        </w:rPr>
        <w:t>教学常规</w:t>
      </w:r>
      <w:r>
        <w:rPr>
          <w:rFonts w:ascii="仿宋_GB2312" w:eastAsia="仿宋_GB2312" w:hint="eastAsia"/>
          <w:color w:val="000000"/>
          <w:sz w:val="28"/>
          <w:szCs w:val="28"/>
        </w:rPr>
        <w:t>制度建设情况</w:t>
      </w:r>
      <w:r>
        <w:rPr>
          <w:rFonts w:ascii="仿宋_GB2312" w:eastAsia="仿宋_GB2312"/>
          <w:color w:val="000000"/>
          <w:sz w:val="28"/>
          <w:szCs w:val="28"/>
        </w:rPr>
        <w:t>的</w:t>
      </w:r>
      <w:r>
        <w:rPr>
          <w:rFonts w:ascii="仿宋_GB2312" w:eastAsia="仿宋_GB2312" w:hint="eastAsia"/>
          <w:color w:val="000000"/>
          <w:sz w:val="28"/>
          <w:szCs w:val="28"/>
        </w:rPr>
        <w:t>文件</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）反映</w:t>
      </w:r>
      <w:r>
        <w:rPr>
          <w:rFonts w:ascii="仿宋_GB2312" w:eastAsia="仿宋_GB2312"/>
          <w:color w:val="000000"/>
          <w:sz w:val="28"/>
          <w:szCs w:val="28"/>
        </w:rPr>
        <w:t>学校</w:t>
      </w:r>
      <w:r>
        <w:rPr>
          <w:rFonts w:ascii="仿宋_GB2312" w:eastAsia="仿宋_GB2312" w:hint="eastAsia"/>
          <w:color w:val="000000"/>
          <w:sz w:val="28"/>
          <w:szCs w:val="28"/>
        </w:rPr>
        <w:t>教学过程管理情况</w:t>
      </w:r>
      <w:r>
        <w:rPr>
          <w:rFonts w:ascii="仿宋_GB2312" w:eastAsia="仿宋_GB2312"/>
          <w:color w:val="000000"/>
          <w:sz w:val="28"/>
          <w:szCs w:val="28"/>
        </w:rPr>
        <w:t>的</w:t>
      </w:r>
      <w:r>
        <w:rPr>
          <w:rFonts w:ascii="仿宋_GB2312" w:eastAsia="仿宋_GB2312" w:hint="eastAsia"/>
          <w:color w:val="000000"/>
          <w:sz w:val="28"/>
          <w:szCs w:val="28"/>
        </w:rPr>
        <w:t>档案材料（</w:t>
      </w:r>
      <w:r>
        <w:rPr>
          <w:rFonts w:ascii="仿宋_GB2312" w:eastAsia="仿宋_GB2312"/>
          <w:color w:val="000000"/>
          <w:sz w:val="28"/>
          <w:szCs w:val="28"/>
        </w:rPr>
        <w:t>含校本视导材料）</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（4）反映教学管理信息服务平台数据支持作用</w:t>
      </w:r>
      <w:r>
        <w:rPr>
          <w:rFonts w:ascii="仿宋_GB2312" w:eastAsia="仿宋_GB2312"/>
          <w:color w:val="000000"/>
          <w:sz w:val="28"/>
          <w:szCs w:val="28"/>
        </w:rPr>
        <w:t>的过程性材料</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5</w:t>
      </w:r>
      <w:r>
        <w:rPr>
          <w:rFonts w:ascii="仿宋_GB2312" w:eastAsia="仿宋_GB2312" w:hint="eastAsia"/>
          <w:color w:val="000000"/>
          <w:sz w:val="28"/>
          <w:szCs w:val="28"/>
        </w:rPr>
        <w:t>）</w:t>
      </w:r>
      <w:r>
        <w:rPr>
          <w:rFonts w:ascii="仿宋_GB2312" w:eastAsia="仿宋_GB2312"/>
          <w:color w:val="000000"/>
          <w:sz w:val="28"/>
          <w:szCs w:val="28"/>
        </w:rPr>
        <w:t>反映学校</w:t>
      </w:r>
      <w:r>
        <w:rPr>
          <w:rFonts w:ascii="仿宋_GB2312" w:eastAsia="仿宋_GB2312" w:hint="eastAsia"/>
          <w:color w:val="000000"/>
          <w:sz w:val="28"/>
          <w:szCs w:val="28"/>
        </w:rPr>
        <w:t>层面</w:t>
      </w:r>
      <w:r>
        <w:rPr>
          <w:rFonts w:ascii="仿宋_GB2312" w:eastAsia="仿宋_GB2312"/>
          <w:color w:val="000000"/>
          <w:sz w:val="28"/>
          <w:szCs w:val="28"/>
        </w:rPr>
        <w:t>和学科层面</w:t>
      </w:r>
      <w:r>
        <w:rPr>
          <w:rFonts w:ascii="仿宋_GB2312" w:eastAsia="仿宋_GB2312" w:hint="eastAsia"/>
          <w:color w:val="000000"/>
          <w:sz w:val="28"/>
          <w:szCs w:val="28"/>
        </w:rPr>
        <w:t>校本教研情况</w:t>
      </w:r>
      <w:r>
        <w:rPr>
          <w:rFonts w:ascii="仿宋_GB2312" w:eastAsia="仿宋_GB2312"/>
          <w:color w:val="000000"/>
          <w:sz w:val="28"/>
          <w:szCs w:val="28"/>
        </w:rPr>
        <w:t>的过程性</w:t>
      </w:r>
      <w:r>
        <w:rPr>
          <w:rFonts w:ascii="仿宋_GB2312" w:eastAsia="仿宋_GB2312" w:hint="eastAsia"/>
          <w:color w:val="000000"/>
          <w:sz w:val="28"/>
          <w:szCs w:val="28"/>
        </w:rPr>
        <w:t>材料</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6</w:t>
      </w:r>
      <w:r>
        <w:rPr>
          <w:rFonts w:ascii="仿宋_GB2312" w:eastAsia="仿宋_GB2312" w:hint="eastAsia"/>
          <w:color w:val="000000"/>
          <w:sz w:val="28"/>
          <w:szCs w:val="28"/>
        </w:rPr>
        <w:t>）反映学科</w:t>
      </w:r>
      <w:r>
        <w:rPr>
          <w:rFonts w:ascii="仿宋_GB2312" w:eastAsia="仿宋_GB2312"/>
          <w:color w:val="000000"/>
          <w:sz w:val="28"/>
          <w:szCs w:val="28"/>
        </w:rPr>
        <w:t>教学领军人才培养工作的过程性材料</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7</w:t>
      </w:r>
      <w:r>
        <w:rPr>
          <w:rFonts w:ascii="仿宋_GB2312" w:eastAsia="仿宋_GB2312" w:hint="eastAsia"/>
          <w:color w:val="000000"/>
          <w:sz w:val="28"/>
          <w:szCs w:val="28"/>
        </w:rPr>
        <w:t>）各年级教学管理方案</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8</w:t>
      </w:r>
      <w:r>
        <w:rPr>
          <w:rFonts w:ascii="仿宋_GB2312" w:eastAsia="仿宋_GB2312" w:hint="eastAsia"/>
          <w:color w:val="000000"/>
          <w:sz w:val="28"/>
          <w:szCs w:val="28"/>
        </w:rPr>
        <w:t>）教研组活动计划、备课组活动计划和高三各科复习方案</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9</w:t>
      </w:r>
      <w:r>
        <w:rPr>
          <w:rFonts w:ascii="仿宋_GB2312" w:eastAsia="仿宋_GB2312" w:hint="eastAsia"/>
          <w:color w:val="000000"/>
          <w:sz w:val="28"/>
          <w:szCs w:val="28"/>
        </w:rPr>
        <w:t>）</w:t>
      </w:r>
      <w:r>
        <w:rPr>
          <w:rFonts w:ascii="仿宋_GB2312" w:eastAsia="仿宋_GB2312"/>
          <w:color w:val="000000"/>
          <w:sz w:val="28"/>
          <w:szCs w:val="28"/>
        </w:rPr>
        <w:t>教干参与集体备课、</w:t>
      </w:r>
      <w:r>
        <w:rPr>
          <w:rFonts w:ascii="仿宋_GB2312" w:eastAsia="仿宋_GB2312" w:hint="eastAsia"/>
          <w:color w:val="000000"/>
          <w:sz w:val="28"/>
          <w:szCs w:val="28"/>
        </w:rPr>
        <w:t>听</w:t>
      </w:r>
      <w:r>
        <w:rPr>
          <w:rFonts w:ascii="仿宋_GB2312" w:eastAsia="仿宋_GB2312"/>
          <w:color w:val="000000"/>
          <w:sz w:val="28"/>
          <w:szCs w:val="28"/>
        </w:rPr>
        <w:t>评课等活动的过程性资料</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w:t>
      </w:r>
      <w:r>
        <w:rPr>
          <w:rFonts w:ascii="仿宋_GB2312" w:eastAsia="仿宋_GB2312" w:hint="eastAsia"/>
          <w:color w:val="000000"/>
          <w:sz w:val="28"/>
          <w:szCs w:val="28"/>
        </w:rPr>
        <w:t>评估</w:t>
      </w:r>
      <w:r>
        <w:rPr>
          <w:rFonts w:ascii="仿宋_GB2312" w:eastAsia="仿宋_GB2312"/>
          <w:color w:val="000000"/>
          <w:sz w:val="28"/>
          <w:szCs w:val="28"/>
        </w:rPr>
        <w:t>办法及</w:t>
      </w:r>
      <w:r>
        <w:rPr>
          <w:rFonts w:ascii="仿宋_GB2312" w:eastAsia="仿宋_GB2312" w:hint="eastAsia"/>
          <w:color w:val="000000"/>
          <w:sz w:val="28"/>
          <w:szCs w:val="28"/>
        </w:rPr>
        <w:t>相关</w:t>
      </w:r>
      <w:r>
        <w:rPr>
          <w:rFonts w:ascii="仿宋_GB2312" w:eastAsia="仿宋_GB2312"/>
          <w:color w:val="000000"/>
          <w:sz w:val="28"/>
          <w:szCs w:val="28"/>
        </w:rPr>
        <w:t>要求</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（1）查看过程管理资料：</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查看制度建设、过程管理、校本教研三</w:t>
      </w:r>
      <w:r>
        <w:rPr>
          <w:rFonts w:ascii="仿宋_GB2312" w:eastAsia="仿宋_GB2312"/>
          <w:color w:val="000000"/>
          <w:sz w:val="28"/>
          <w:szCs w:val="28"/>
        </w:rPr>
        <w:t>个方面的相关资料，</w:t>
      </w:r>
      <w:r>
        <w:rPr>
          <w:rFonts w:ascii="仿宋_GB2312" w:eastAsia="仿宋_GB2312" w:hint="eastAsia"/>
          <w:color w:val="000000"/>
          <w:sz w:val="28"/>
          <w:szCs w:val="28"/>
        </w:rPr>
        <w:t>其中</w:t>
      </w:r>
      <w:r>
        <w:rPr>
          <w:rFonts w:ascii="仿宋_GB2312" w:eastAsia="仿宋_GB2312"/>
          <w:color w:val="000000"/>
          <w:sz w:val="28"/>
          <w:szCs w:val="28"/>
        </w:rPr>
        <w:t>，</w:t>
      </w:r>
      <w:r>
        <w:rPr>
          <w:rFonts w:ascii="仿宋_GB2312" w:eastAsia="仿宋_GB2312" w:hint="eastAsia"/>
          <w:color w:val="000000"/>
          <w:sz w:val="28"/>
          <w:szCs w:val="28"/>
        </w:rPr>
        <w:t>制度建设侧重教学常规制度的健全规范完善和实施落实；过程管理落脚点在管理，工作重心要凸显学校教学常规的督查过程和跟进落实措施，体现过程管理的科学性和导向性，过程资料要详实；校本教研主</w:t>
      </w:r>
      <w:r>
        <w:rPr>
          <w:rFonts w:ascii="仿宋_GB2312" w:eastAsia="仿宋_GB2312" w:hint="eastAsia"/>
          <w:color w:val="000000"/>
          <w:sz w:val="28"/>
          <w:szCs w:val="28"/>
        </w:rPr>
        <w:lastRenderedPageBreak/>
        <w:t>要从教师发展与成长、教研组与备课组的学科教研活动、</w:t>
      </w:r>
      <w:r>
        <w:rPr>
          <w:rFonts w:ascii="仿宋_GB2312" w:eastAsia="仿宋_GB2312" w:hint="eastAsia"/>
          <w:bCs/>
          <w:color w:val="000000"/>
          <w:sz w:val="28"/>
          <w:szCs w:val="28"/>
        </w:rPr>
        <w:t>学科</w:t>
      </w:r>
      <w:r>
        <w:rPr>
          <w:rFonts w:ascii="仿宋_GB2312" w:eastAsia="仿宋_GB2312"/>
          <w:bCs/>
          <w:color w:val="000000"/>
          <w:sz w:val="28"/>
          <w:szCs w:val="28"/>
        </w:rPr>
        <w:t>教学领军人才培养对象和</w:t>
      </w:r>
      <w:r>
        <w:rPr>
          <w:rFonts w:ascii="仿宋_GB2312" w:eastAsia="仿宋_GB2312" w:hint="eastAsia"/>
          <w:bCs/>
          <w:color w:val="000000"/>
          <w:sz w:val="28"/>
          <w:szCs w:val="28"/>
        </w:rPr>
        <w:t>教</w:t>
      </w:r>
      <w:r>
        <w:rPr>
          <w:rFonts w:ascii="仿宋_GB2312" w:eastAsia="仿宋_GB2312"/>
          <w:bCs/>
          <w:color w:val="000000"/>
          <w:sz w:val="28"/>
          <w:szCs w:val="28"/>
        </w:rPr>
        <w:t>干教研活动参与</w:t>
      </w:r>
      <w:r>
        <w:rPr>
          <w:rFonts w:ascii="仿宋_GB2312" w:eastAsia="仿宋_GB2312" w:hint="eastAsia"/>
          <w:bCs/>
          <w:color w:val="000000"/>
          <w:sz w:val="28"/>
          <w:szCs w:val="28"/>
        </w:rPr>
        <w:t>程度</w:t>
      </w:r>
      <w:r>
        <w:rPr>
          <w:rFonts w:ascii="仿宋_GB2312" w:eastAsia="仿宋_GB2312"/>
          <w:bCs/>
          <w:color w:val="000000"/>
          <w:sz w:val="28"/>
          <w:szCs w:val="28"/>
        </w:rPr>
        <w:t>和引领作用、</w:t>
      </w:r>
      <w:r>
        <w:rPr>
          <w:rFonts w:ascii="仿宋_GB2312" w:eastAsia="仿宋_GB2312" w:hint="eastAsia"/>
          <w:color w:val="000000"/>
          <w:sz w:val="28"/>
          <w:szCs w:val="28"/>
        </w:rPr>
        <w:t>教育教学研究氛围与研究成果四个方面进行考量。</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（2）抽查备课组集体</w:t>
      </w:r>
      <w:r>
        <w:rPr>
          <w:rFonts w:ascii="仿宋_GB2312" w:eastAsia="仿宋_GB2312"/>
          <w:color w:val="000000"/>
          <w:sz w:val="28"/>
          <w:szCs w:val="28"/>
        </w:rPr>
        <w:t>备课</w:t>
      </w:r>
      <w:r>
        <w:rPr>
          <w:rFonts w:ascii="仿宋_GB2312" w:eastAsia="仿宋_GB2312" w:hint="eastAsia"/>
          <w:color w:val="000000"/>
          <w:sz w:val="28"/>
          <w:szCs w:val="28"/>
        </w:rPr>
        <w:t>活动：</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市教研室提前三天通知视导学校要抽查的年级和学科备课组。</w:t>
      </w:r>
      <w:r>
        <w:rPr>
          <w:rFonts w:ascii="仿宋_GB2312" w:eastAsia="仿宋_GB2312" w:hint="eastAsia"/>
          <w:bCs/>
          <w:color w:val="000000"/>
          <w:sz w:val="28"/>
          <w:szCs w:val="28"/>
        </w:rPr>
        <w:t>语</w:t>
      </w:r>
      <w:r>
        <w:rPr>
          <w:rFonts w:ascii="仿宋_GB2312" w:eastAsia="仿宋_GB2312"/>
          <w:bCs/>
          <w:color w:val="000000"/>
          <w:sz w:val="28"/>
          <w:szCs w:val="28"/>
        </w:rPr>
        <w:t>数英三科每科确定一个备课组，理化生三科、政</w:t>
      </w:r>
      <w:r>
        <w:rPr>
          <w:rFonts w:ascii="仿宋_GB2312" w:eastAsia="仿宋_GB2312" w:hint="eastAsia"/>
          <w:bCs/>
          <w:color w:val="000000"/>
          <w:sz w:val="28"/>
          <w:szCs w:val="28"/>
        </w:rPr>
        <w:t>史</w:t>
      </w:r>
      <w:r>
        <w:rPr>
          <w:rFonts w:ascii="仿宋_GB2312" w:eastAsia="仿宋_GB2312"/>
          <w:bCs/>
          <w:color w:val="000000"/>
          <w:sz w:val="28"/>
          <w:szCs w:val="28"/>
        </w:rPr>
        <w:t>地三科分别从</w:t>
      </w:r>
      <w:r>
        <w:rPr>
          <w:rFonts w:ascii="仿宋_GB2312" w:eastAsia="仿宋_GB2312" w:hint="eastAsia"/>
          <w:bCs/>
          <w:color w:val="000000"/>
          <w:sz w:val="28"/>
          <w:szCs w:val="28"/>
        </w:rPr>
        <w:t>中</w:t>
      </w:r>
      <w:r>
        <w:rPr>
          <w:rFonts w:ascii="仿宋_GB2312" w:eastAsia="仿宋_GB2312"/>
          <w:bCs/>
          <w:color w:val="000000"/>
          <w:sz w:val="28"/>
          <w:szCs w:val="28"/>
        </w:rPr>
        <w:t>抽一</w:t>
      </w:r>
      <w:r>
        <w:rPr>
          <w:rFonts w:ascii="仿宋_GB2312" w:eastAsia="仿宋_GB2312" w:hint="eastAsia"/>
          <w:bCs/>
          <w:color w:val="000000"/>
          <w:sz w:val="28"/>
          <w:szCs w:val="28"/>
        </w:rPr>
        <w:t>个</w:t>
      </w:r>
      <w:r>
        <w:rPr>
          <w:rFonts w:ascii="仿宋_GB2312" w:eastAsia="仿宋_GB2312"/>
          <w:bCs/>
          <w:color w:val="000000"/>
          <w:sz w:val="28"/>
          <w:szCs w:val="28"/>
        </w:rPr>
        <w:t>学科确定一个备课组。</w:t>
      </w:r>
      <w:r>
        <w:rPr>
          <w:rFonts w:ascii="仿宋_GB2312" w:eastAsia="仿宋_GB2312" w:hint="eastAsia"/>
          <w:bCs/>
          <w:color w:val="000000"/>
          <w:sz w:val="28"/>
          <w:szCs w:val="28"/>
        </w:rPr>
        <w:t>集体备</w:t>
      </w:r>
      <w:r>
        <w:rPr>
          <w:rFonts w:ascii="仿宋_GB2312" w:eastAsia="仿宋_GB2312"/>
          <w:bCs/>
          <w:color w:val="000000"/>
          <w:sz w:val="28"/>
          <w:szCs w:val="28"/>
        </w:rPr>
        <w:t>课活动抽查安排在</w:t>
      </w:r>
      <w:r>
        <w:rPr>
          <w:rFonts w:ascii="仿宋_GB2312" w:eastAsia="仿宋_GB2312" w:hint="eastAsia"/>
          <w:bCs/>
          <w:color w:val="000000"/>
          <w:sz w:val="28"/>
          <w:szCs w:val="28"/>
        </w:rPr>
        <w:t>视导第一、</w:t>
      </w:r>
      <w:r>
        <w:rPr>
          <w:rFonts w:ascii="仿宋_GB2312" w:eastAsia="仿宋_GB2312"/>
          <w:bCs/>
          <w:color w:val="000000"/>
          <w:sz w:val="28"/>
          <w:szCs w:val="28"/>
        </w:rPr>
        <w:t>二天</w:t>
      </w:r>
      <w:r>
        <w:rPr>
          <w:rFonts w:ascii="仿宋_GB2312" w:eastAsia="仿宋_GB2312" w:hint="eastAsia"/>
          <w:bCs/>
          <w:color w:val="000000"/>
          <w:sz w:val="28"/>
          <w:szCs w:val="28"/>
        </w:rPr>
        <w:t>下午第3节课至第4节课，学科</w:t>
      </w:r>
      <w:r>
        <w:rPr>
          <w:rFonts w:ascii="仿宋_GB2312" w:eastAsia="仿宋_GB2312"/>
          <w:bCs/>
          <w:color w:val="000000"/>
          <w:sz w:val="28"/>
          <w:szCs w:val="28"/>
        </w:rPr>
        <w:t>日程</w:t>
      </w:r>
      <w:r>
        <w:rPr>
          <w:rFonts w:ascii="仿宋_GB2312" w:eastAsia="仿宋_GB2312" w:hint="eastAsia"/>
          <w:bCs/>
          <w:color w:val="000000"/>
          <w:sz w:val="28"/>
          <w:szCs w:val="28"/>
        </w:rPr>
        <w:t>安排由学校</w:t>
      </w:r>
      <w:r>
        <w:rPr>
          <w:rFonts w:ascii="仿宋_GB2312" w:eastAsia="仿宋_GB2312"/>
          <w:bCs/>
          <w:color w:val="000000"/>
          <w:sz w:val="28"/>
          <w:szCs w:val="28"/>
        </w:rPr>
        <w:t>根据本校实际情况确定</w:t>
      </w:r>
      <w:r>
        <w:rPr>
          <w:rFonts w:ascii="仿宋_GB2312" w:eastAsia="仿宋_GB2312" w:hint="eastAsia"/>
          <w:bCs/>
          <w:color w:val="000000"/>
          <w:sz w:val="28"/>
          <w:szCs w:val="28"/>
        </w:rPr>
        <w:t>。学科视导评估组</w:t>
      </w:r>
      <w:r>
        <w:rPr>
          <w:rFonts w:ascii="仿宋_GB2312" w:eastAsia="仿宋_GB2312"/>
          <w:color w:val="000000"/>
          <w:sz w:val="28"/>
          <w:szCs w:val="28"/>
        </w:rPr>
        <w:t>全体</w:t>
      </w:r>
      <w:r>
        <w:rPr>
          <w:rFonts w:ascii="仿宋_GB2312" w:eastAsia="仿宋_GB2312" w:hint="eastAsia"/>
          <w:color w:val="000000"/>
          <w:sz w:val="28"/>
          <w:szCs w:val="28"/>
        </w:rPr>
        <w:t>人员全程参加抽查。关于集体</w:t>
      </w:r>
      <w:r>
        <w:rPr>
          <w:rFonts w:ascii="仿宋_GB2312" w:eastAsia="仿宋_GB2312"/>
          <w:color w:val="000000"/>
          <w:sz w:val="28"/>
          <w:szCs w:val="28"/>
        </w:rPr>
        <w:t>备课情况</w:t>
      </w:r>
      <w:r>
        <w:rPr>
          <w:rFonts w:ascii="仿宋_GB2312" w:eastAsia="仿宋_GB2312" w:hint="eastAsia"/>
          <w:color w:val="000000"/>
          <w:sz w:val="28"/>
          <w:szCs w:val="28"/>
        </w:rPr>
        <w:t>及</w:t>
      </w:r>
      <w:r>
        <w:rPr>
          <w:rFonts w:ascii="仿宋_GB2312" w:eastAsia="仿宋_GB2312"/>
          <w:color w:val="000000"/>
          <w:sz w:val="28"/>
          <w:szCs w:val="28"/>
        </w:rPr>
        <w:t>其评价意见</w:t>
      </w:r>
      <w:r>
        <w:rPr>
          <w:rFonts w:ascii="仿宋_GB2312" w:eastAsia="仿宋_GB2312" w:hint="eastAsia"/>
          <w:color w:val="000000"/>
          <w:sz w:val="28"/>
          <w:szCs w:val="28"/>
        </w:rPr>
        <w:t>，</w:t>
      </w:r>
      <w:r>
        <w:rPr>
          <w:rFonts w:ascii="仿宋_GB2312" w:eastAsia="仿宋_GB2312"/>
          <w:color w:val="000000"/>
          <w:sz w:val="28"/>
          <w:szCs w:val="28"/>
        </w:rPr>
        <w:t>由</w:t>
      </w:r>
      <w:r>
        <w:rPr>
          <w:rFonts w:ascii="仿宋_GB2312" w:eastAsia="仿宋_GB2312" w:hint="eastAsia"/>
          <w:color w:val="000000"/>
          <w:sz w:val="28"/>
          <w:szCs w:val="28"/>
        </w:rPr>
        <w:t>相关</w:t>
      </w:r>
      <w:r>
        <w:rPr>
          <w:rFonts w:ascii="仿宋_GB2312" w:eastAsia="仿宋_GB2312"/>
          <w:color w:val="000000"/>
          <w:sz w:val="28"/>
          <w:szCs w:val="28"/>
        </w:rPr>
        <w:t>学科组</w:t>
      </w:r>
      <w:r>
        <w:rPr>
          <w:rFonts w:ascii="仿宋_GB2312" w:eastAsia="仿宋_GB2312" w:hint="eastAsia"/>
          <w:color w:val="000000"/>
          <w:sz w:val="28"/>
          <w:szCs w:val="28"/>
        </w:rPr>
        <w:t>长</w:t>
      </w:r>
      <w:r>
        <w:rPr>
          <w:rFonts w:ascii="仿宋_GB2312" w:eastAsia="仿宋_GB2312"/>
          <w:color w:val="000000"/>
          <w:sz w:val="28"/>
          <w:szCs w:val="28"/>
        </w:rPr>
        <w:t>向</w:t>
      </w:r>
      <w:r>
        <w:rPr>
          <w:rFonts w:ascii="仿宋_GB2312" w:eastAsia="仿宋_GB2312" w:hint="eastAsia"/>
          <w:color w:val="000000"/>
          <w:sz w:val="28"/>
          <w:szCs w:val="28"/>
        </w:rPr>
        <w:t>学校反馈。</w:t>
      </w:r>
    </w:p>
    <w:p w:rsidR="007061E2" w:rsidRDefault="007061E2" w:rsidP="007061E2">
      <w:pPr>
        <w:spacing w:line="480" w:lineRule="exact"/>
        <w:ind w:firstLine="573"/>
        <w:rPr>
          <w:rFonts w:ascii="仿宋_GB2312" w:eastAsia="仿宋_GB2312"/>
          <w:b/>
          <w:color w:val="000000"/>
          <w:sz w:val="28"/>
          <w:szCs w:val="28"/>
        </w:rPr>
      </w:pPr>
      <w:r>
        <w:rPr>
          <w:rFonts w:ascii="仿宋_GB2312" w:eastAsia="仿宋_GB2312" w:hint="eastAsia"/>
          <w:b/>
          <w:color w:val="000000"/>
          <w:sz w:val="28"/>
          <w:szCs w:val="28"/>
        </w:rPr>
        <w:t>（</w:t>
      </w:r>
      <w:r>
        <w:rPr>
          <w:rFonts w:ascii="仿宋_GB2312" w:eastAsia="仿宋_GB2312"/>
          <w:b/>
          <w:color w:val="000000"/>
          <w:sz w:val="28"/>
          <w:szCs w:val="28"/>
        </w:rPr>
        <w:t>三）课堂教学</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w:t>
      </w:r>
      <w:r>
        <w:rPr>
          <w:rFonts w:ascii="仿宋_GB2312" w:eastAsia="仿宋_GB2312" w:hint="eastAsia"/>
          <w:color w:val="000000"/>
          <w:sz w:val="28"/>
          <w:szCs w:val="28"/>
        </w:rPr>
        <w:t>内容</w:t>
      </w:r>
      <w:r>
        <w:rPr>
          <w:rFonts w:ascii="仿宋_GB2312" w:eastAsia="仿宋_GB2312"/>
          <w:color w:val="000000"/>
          <w:sz w:val="28"/>
          <w:szCs w:val="28"/>
        </w:rPr>
        <w:t>要点和分值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1376"/>
        <w:gridCol w:w="3620"/>
        <w:gridCol w:w="1717"/>
        <w:gridCol w:w="536"/>
        <w:gridCol w:w="491"/>
      </w:tblGrid>
      <w:tr w:rsidR="007061E2" w:rsidTr="0031653B">
        <w:trPr>
          <w:trHeight w:val="689"/>
          <w:jc w:val="center"/>
        </w:trPr>
        <w:tc>
          <w:tcPr>
            <w:tcW w:w="782" w:type="dxa"/>
            <w:vAlign w:val="center"/>
          </w:tcPr>
          <w:p w:rsidR="007061E2" w:rsidRDefault="007061E2" w:rsidP="0031653B">
            <w:pPr>
              <w:jc w:val="center"/>
              <w:rPr>
                <w:rFonts w:ascii="宋体" w:hAnsi="宋体" w:hint="eastAsia"/>
                <w:color w:val="000000"/>
                <w:szCs w:val="21"/>
              </w:rPr>
            </w:pPr>
            <w:r>
              <w:rPr>
                <w:rFonts w:ascii="宋体" w:hAnsi="宋体" w:hint="eastAsia"/>
                <w:color w:val="000000"/>
                <w:szCs w:val="21"/>
              </w:rPr>
              <w:t>项目</w:t>
            </w:r>
          </w:p>
        </w:tc>
        <w:tc>
          <w:tcPr>
            <w:tcW w:w="1376" w:type="dxa"/>
            <w:vAlign w:val="center"/>
          </w:tcPr>
          <w:p w:rsidR="007061E2" w:rsidRDefault="007061E2" w:rsidP="0031653B">
            <w:pPr>
              <w:jc w:val="center"/>
              <w:rPr>
                <w:rFonts w:ascii="宋体" w:hAnsi="宋体" w:cs="宋体" w:hint="eastAsia"/>
                <w:color w:val="000000"/>
                <w:kern w:val="0"/>
                <w:szCs w:val="21"/>
              </w:rPr>
            </w:pPr>
            <w:r>
              <w:rPr>
                <w:rFonts w:ascii="宋体" w:hAnsi="宋体" w:cs="宋体" w:hint="eastAsia"/>
                <w:color w:val="000000"/>
                <w:kern w:val="0"/>
                <w:szCs w:val="21"/>
              </w:rPr>
              <w:t>内容</w:t>
            </w:r>
          </w:p>
        </w:tc>
        <w:tc>
          <w:tcPr>
            <w:tcW w:w="3620" w:type="dxa"/>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要点</w:t>
            </w:r>
          </w:p>
        </w:tc>
        <w:tc>
          <w:tcPr>
            <w:tcW w:w="1717" w:type="dxa"/>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评价</w:t>
            </w:r>
            <w:r>
              <w:rPr>
                <w:rFonts w:ascii="宋体" w:hAnsi="宋体" w:cs="宋体"/>
                <w:color w:val="000000"/>
                <w:kern w:val="0"/>
                <w:szCs w:val="21"/>
              </w:rPr>
              <w:t>记录</w:t>
            </w:r>
          </w:p>
        </w:tc>
        <w:tc>
          <w:tcPr>
            <w:tcW w:w="1027" w:type="dxa"/>
            <w:gridSpan w:val="2"/>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得</w:t>
            </w:r>
            <w:r>
              <w:rPr>
                <w:rFonts w:ascii="宋体" w:hAnsi="宋体" w:cs="宋体"/>
                <w:color w:val="000000"/>
                <w:kern w:val="0"/>
                <w:szCs w:val="21"/>
              </w:rPr>
              <w:t>分</w:t>
            </w:r>
          </w:p>
        </w:tc>
      </w:tr>
      <w:tr w:rsidR="007061E2" w:rsidTr="0031653B">
        <w:trPr>
          <w:trHeight w:val="420"/>
          <w:jc w:val="center"/>
        </w:trPr>
        <w:tc>
          <w:tcPr>
            <w:tcW w:w="782" w:type="dxa"/>
            <w:vMerge w:val="restart"/>
            <w:vAlign w:val="center"/>
          </w:tcPr>
          <w:p w:rsidR="007061E2" w:rsidRDefault="007061E2" w:rsidP="0031653B">
            <w:pPr>
              <w:widowControl/>
              <w:jc w:val="center"/>
              <w:rPr>
                <w:rFonts w:ascii="宋体" w:hAnsi="宋体" w:cs="宋体"/>
                <w:color w:val="000000"/>
                <w:kern w:val="0"/>
                <w:szCs w:val="21"/>
              </w:rPr>
            </w:pPr>
            <w:r>
              <w:rPr>
                <w:rFonts w:ascii="宋体" w:hAnsi="宋体" w:cs="宋体" w:hint="eastAsia"/>
                <w:color w:val="000000"/>
                <w:kern w:val="0"/>
                <w:szCs w:val="21"/>
              </w:rPr>
              <w:t>课堂教学</w:t>
            </w:r>
          </w:p>
          <w:p w:rsidR="007061E2" w:rsidRDefault="007061E2" w:rsidP="0031653B">
            <w:pPr>
              <w:widowControl/>
              <w:jc w:val="center"/>
              <w:rPr>
                <w:rFonts w:ascii="宋体" w:hAnsi="宋体" w:hint="eastAsia"/>
                <w:color w:val="000000"/>
                <w:szCs w:val="21"/>
              </w:rPr>
            </w:pPr>
            <w:r>
              <w:rPr>
                <w:rFonts w:ascii="宋体" w:hAnsi="宋体" w:cs="宋体"/>
                <w:color w:val="000000"/>
                <w:kern w:val="0"/>
                <w:szCs w:val="21"/>
              </w:rPr>
              <w:t>35</w:t>
            </w:r>
            <w:r>
              <w:rPr>
                <w:rFonts w:ascii="宋体" w:hAnsi="宋体" w:cs="宋体" w:hint="eastAsia"/>
                <w:color w:val="000000"/>
                <w:kern w:val="0"/>
                <w:szCs w:val="21"/>
              </w:rPr>
              <w:t>分</w:t>
            </w:r>
          </w:p>
        </w:tc>
        <w:tc>
          <w:tcPr>
            <w:tcW w:w="1376" w:type="dxa"/>
            <w:vAlign w:val="center"/>
          </w:tcPr>
          <w:p w:rsidR="007061E2" w:rsidRDefault="007061E2" w:rsidP="0031653B">
            <w:pPr>
              <w:jc w:val="center"/>
              <w:rPr>
                <w:rFonts w:ascii="宋体" w:hAnsi="宋体" w:cs="Hiragino Sans GB W3"/>
                <w:bCs/>
                <w:color w:val="000000"/>
                <w:szCs w:val="21"/>
                <w:shd w:val="clear" w:color="auto" w:fill="FFFFFF"/>
              </w:rPr>
            </w:pPr>
            <w:r>
              <w:rPr>
                <w:rFonts w:ascii="宋体" w:hAnsi="宋体" w:cs="Hiragino Sans GB W3" w:hint="eastAsia"/>
                <w:bCs/>
                <w:color w:val="000000"/>
                <w:szCs w:val="21"/>
                <w:shd w:val="clear" w:color="auto" w:fill="FFFFFF"/>
              </w:rPr>
              <w:t>课堂</w:t>
            </w:r>
            <w:r>
              <w:rPr>
                <w:rFonts w:ascii="宋体" w:hAnsi="宋体" w:cs="Hiragino Sans GB W3"/>
                <w:bCs/>
                <w:color w:val="000000"/>
                <w:szCs w:val="21"/>
                <w:shd w:val="clear" w:color="auto" w:fill="FFFFFF"/>
              </w:rPr>
              <w:t>教学</w:t>
            </w:r>
          </w:p>
          <w:p w:rsidR="007061E2" w:rsidRDefault="007061E2" w:rsidP="0031653B">
            <w:pPr>
              <w:jc w:val="center"/>
              <w:rPr>
                <w:rFonts w:ascii="宋体" w:hAnsi="宋体" w:cs="Hiragino Sans GB W3"/>
                <w:bCs/>
                <w:color w:val="000000"/>
                <w:szCs w:val="21"/>
                <w:shd w:val="clear" w:color="auto" w:fill="FFFFFF"/>
              </w:rPr>
            </w:pPr>
            <w:r>
              <w:rPr>
                <w:rFonts w:ascii="宋体" w:hAnsi="宋体" w:cs="Hiragino Sans GB W3"/>
                <w:bCs/>
                <w:color w:val="000000"/>
                <w:szCs w:val="21"/>
                <w:shd w:val="clear" w:color="auto" w:fill="FFFFFF"/>
              </w:rPr>
              <w:t>改革</w:t>
            </w:r>
          </w:p>
          <w:p w:rsidR="007061E2" w:rsidRDefault="007061E2" w:rsidP="0031653B">
            <w:pPr>
              <w:jc w:val="center"/>
              <w:rPr>
                <w:rFonts w:ascii="宋体" w:hAnsi="宋体" w:hint="eastAsia"/>
                <w:bCs/>
                <w:color w:val="000000"/>
                <w:szCs w:val="21"/>
              </w:rPr>
            </w:pPr>
            <w:r>
              <w:rPr>
                <w:rFonts w:ascii="宋体" w:hAnsi="宋体" w:cs="Hiragino Sans GB W3"/>
                <w:bCs/>
                <w:color w:val="000000"/>
                <w:szCs w:val="21"/>
                <w:shd w:val="clear" w:color="auto" w:fill="FFFFFF"/>
              </w:rPr>
              <w:t>5</w:t>
            </w:r>
            <w:r>
              <w:rPr>
                <w:rFonts w:ascii="宋体" w:hAnsi="宋体" w:cs="Hiragino Sans GB W3" w:hint="eastAsia"/>
                <w:bCs/>
                <w:color w:val="000000"/>
                <w:szCs w:val="21"/>
                <w:shd w:val="clear" w:color="auto" w:fill="FFFFFF"/>
              </w:rPr>
              <w:t>分</w:t>
            </w:r>
          </w:p>
        </w:tc>
        <w:tc>
          <w:tcPr>
            <w:tcW w:w="3620"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bCs/>
                <w:color w:val="000000"/>
                <w:sz w:val="21"/>
                <w:szCs w:val="21"/>
              </w:rPr>
            </w:pPr>
            <w:r>
              <w:rPr>
                <w:rFonts w:ascii="宋体" w:hAnsi="宋体" w:cs="Hiragino Sans GB W3" w:hint="eastAsia"/>
                <w:bCs/>
                <w:color w:val="000000"/>
                <w:sz w:val="21"/>
                <w:szCs w:val="21"/>
                <w:shd w:val="clear" w:color="auto" w:fill="FFFFFF"/>
              </w:rPr>
              <w:t>1</w:t>
            </w:r>
            <w:r>
              <w:rPr>
                <w:rFonts w:ascii="宋体" w:hAnsi="宋体" w:cs="宋体" w:hint="eastAsia"/>
                <w:bCs/>
                <w:color w:val="000000"/>
                <w:sz w:val="21"/>
                <w:szCs w:val="21"/>
              </w:rPr>
              <w:t>.</w:t>
            </w:r>
            <w:r>
              <w:rPr>
                <w:rFonts w:ascii="宋体" w:hAnsi="宋体" w:hint="eastAsia"/>
                <w:bCs/>
                <w:color w:val="000000"/>
                <w:sz w:val="21"/>
                <w:szCs w:val="21"/>
              </w:rPr>
              <w:t>积极探索课堂教学改革实验活动，形成具有校本特色鲜明、成熟可行、有推广价值、</w:t>
            </w:r>
            <w:r>
              <w:rPr>
                <w:rFonts w:ascii="宋体" w:hAnsi="宋体"/>
                <w:bCs/>
                <w:color w:val="000000"/>
                <w:sz w:val="21"/>
                <w:szCs w:val="21"/>
              </w:rPr>
              <w:t>体现“立</w:t>
            </w:r>
            <w:r>
              <w:rPr>
                <w:rFonts w:ascii="宋体" w:hAnsi="宋体" w:hint="eastAsia"/>
                <w:bCs/>
                <w:color w:val="000000"/>
                <w:sz w:val="21"/>
                <w:szCs w:val="21"/>
              </w:rPr>
              <w:t>德</w:t>
            </w:r>
            <w:r>
              <w:rPr>
                <w:rFonts w:ascii="宋体" w:hAnsi="宋体"/>
                <w:bCs/>
                <w:color w:val="000000"/>
                <w:sz w:val="21"/>
                <w:szCs w:val="21"/>
              </w:rPr>
              <w:t>树人”理念和学科关键能力培养要求</w:t>
            </w:r>
            <w:r>
              <w:rPr>
                <w:rFonts w:ascii="宋体" w:hAnsi="宋体" w:hint="eastAsia"/>
                <w:bCs/>
                <w:color w:val="000000"/>
                <w:sz w:val="21"/>
                <w:szCs w:val="21"/>
              </w:rPr>
              <w:t>的高效课堂教学模式。（5分</w:t>
            </w:r>
            <w:r>
              <w:rPr>
                <w:rFonts w:ascii="宋体" w:hAnsi="宋体"/>
                <w:bCs/>
                <w:color w:val="000000"/>
                <w:sz w:val="21"/>
                <w:szCs w:val="21"/>
              </w:rPr>
              <w:t>）</w:t>
            </w:r>
          </w:p>
        </w:tc>
        <w:tc>
          <w:tcPr>
            <w:tcW w:w="1717"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cs="Hiragino Sans GB W3" w:hint="eastAsia"/>
                <w:color w:val="000000"/>
                <w:sz w:val="21"/>
                <w:szCs w:val="21"/>
                <w:shd w:val="clear" w:color="auto" w:fill="FFFFFF"/>
              </w:rPr>
            </w:pPr>
          </w:p>
        </w:tc>
        <w:tc>
          <w:tcPr>
            <w:tcW w:w="536"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cs="Hiragino Sans GB W3" w:hint="eastAsia"/>
                <w:color w:val="000000"/>
                <w:sz w:val="21"/>
                <w:szCs w:val="21"/>
                <w:shd w:val="clear" w:color="auto" w:fill="FFFFFF"/>
              </w:rPr>
            </w:pPr>
          </w:p>
        </w:tc>
        <w:tc>
          <w:tcPr>
            <w:tcW w:w="491"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cs="Hiragino Sans GB W3" w:hint="eastAsia"/>
                <w:color w:val="000000"/>
                <w:sz w:val="21"/>
                <w:szCs w:val="21"/>
                <w:shd w:val="clear" w:color="auto" w:fill="FFFFFF"/>
              </w:rPr>
            </w:pPr>
          </w:p>
        </w:tc>
      </w:tr>
      <w:tr w:rsidR="007061E2" w:rsidTr="0031653B">
        <w:trPr>
          <w:trHeight w:val="420"/>
          <w:jc w:val="center"/>
        </w:trPr>
        <w:tc>
          <w:tcPr>
            <w:tcW w:w="782" w:type="dxa"/>
            <w:vMerge/>
          </w:tcPr>
          <w:p w:rsidR="007061E2" w:rsidRDefault="007061E2" w:rsidP="0031653B">
            <w:pPr>
              <w:jc w:val="center"/>
              <w:rPr>
                <w:rFonts w:ascii="宋体" w:hAnsi="宋体" w:hint="eastAsia"/>
                <w:color w:val="000000"/>
                <w:szCs w:val="21"/>
              </w:rPr>
            </w:pPr>
          </w:p>
        </w:tc>
        <w:tc>
          <w:tcPr>
            <w:tcW w:w="1376" w:type="dxa"/>
            <w:vAlign w:val="center"/>
          </w:tcPr>
          <w:p w:rsidR="007061E2" w:rsidRDefault="007061E2" w:rsidP="0031653B">
            <w:pPr>
              <w:jc w:val="center"/>
              <w:rPr>
                <w:rFonts w:ascii="宋体" w:hAnsi="宋体"/>
                <w:bCs/>
                <w:color w:val="000000"/>
                <w:szCs w:val="21"/>
              </w:rPr>
            </w:pPr>
            <w:r>
              <w:rPr>
                <w:rFonts w:ascii="宋体" w:hAnsi="宋体" w:hint="eastAsia"/>
                <w:bCs/>
                <w:color w:val="000000"/>
                <w:szCs w:val="21"/>
              </w:rPr>
              <w:t>课堂</w:t>
            </w:r>
            <w:r>
              <w:rPr>
                <w:rFonts w:ascii="宋体" w:hAnsi="宋体"/>
                <w:bCs/>
                <w:color w:val="000000"/>
                <w:szCs w:val="21"/>
              </w:rPr>
              <w:t>教学</w:t>
            </w:r>
          </w:p>
          <w:p w:rsidR="007061E2" w:rsidRDefault="007061E2" w:rsidP="0031653B">
            <w:pPr>
              <w:jc w:val="center"/>
              <w:rPr>
                <w:rFonts w:ascii="宋体" w:hAnsi="宋体"/>
                <w:bCs/>
                <w:color w:val="000000"/>
                <w:szCs w:val="21"/>
              </w:rPr>
            </w:pPr>
            <w:r>
              <w:rPr>
                <w:rFonts w:ascii="宋体" w:hAnsi="宋体"/>
                <w:bCs/>
                <w:color w:val="000000"/>
                <w:szCs w:val="21"/>
              </w:rPr>
              <w:t>效果</w:t>
            </w:r>
          </w:p>
          <w:p w:rsidR="007061E2" w:rsidRDefault="007061E2" w:rsidP="0031653B">
            <w:pPr>
              <w:jc w:val="center"/>
              <w:rPr>
                <w:rFonts w:ascii="宋体" w:hAnsi="宋体" w:hint="eastAsia"/>
                <w:bCs/>
                <w:color w:val="000000"/>
                <w:szCs w:val="21"/>
              </w:rPr>
            </w:pPr>
            <w:r>
              <w:rPr>
                <w:rFonts w:ascii="宋体" w:hAnsi="宋体" w:hint="eastAsia"/>
                <w:bCs/>
                <w:color w:val="000000"/>
                <w:szCs w:val="21"/>
              </w:rPr>
              <w:t>30分</w:t>
            </w:r>
          </w:p>
        </w:tc>
        <w:tc>
          <w:tcPr>
            <w:tcW w:w="3620"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cs="Hiragino Sans GB W3" w:hint="eastAsia"/>
                <w:bCs/>
                <w:color w:val="000000"/>
                <w:sz w:val="21"/>
                <w:szCs w:val="21"/>
                <w:shd w:val="clear" w:color="auto" w:fill="FFFFFF"/>
              </w:rPr>
            </w:pPr>
            <w:r>
              <w:rPr>
                <w:rFonts w:ascii="宋体" w:hAnsi="宋体" w:hint="eastAsia"/>
                <w:bCs/>
                <w:color w:val="000000"/>
                <w:sz w:val="21"/>
                <w:szCs w:val="21"/>
              </w:rPr>
              <w:t>2.根据各</w:t>
            </w:r>
            <w:r>
              <w:rPr>
                <w:rFonts w:ascii="宋体" w:hAnsi="宋体"/>
                <w:bCs/>
                <w:color w:val="000000"/>
                <w:sz w:val="21"/>
                <w:szCs w:val="21"/>
              </w:rPr>
              <w:t>科课堂教学平均得分汇总、折算测定</w:t>
            </w:r>
            <w:r>
              <w:rPr>
                <w:rFonts w:ascii="宋体" w:hAnsi="宋体" w:hint="eastAsia"/>
                <w:bCs/>
                <w:color w:val="000000"/>
                <w:sz w:val="21"/>
                <w:szCs w:val="21"/>
              </w:rPr>
              <w:t>。（</w:t>
            </w:r>
            <w:r>
              <w:rPr>
                <w:rFonts w:ascii="宋体" w:hAnsi="宋体"/>
                <w:bCs/>
                <w:color w:val="000000"/>
                <w:sz w:val="21"/>
                <w:szCs w:val="21"/>
              </w:rPr>
              <w:t>30</w:t>
            </w:r>
            <w:r>
              <w:rPr>
                <w:rFonts w:ascii="宋体" w:hAnsi="宋体" w:hint="eastAsia"/>
                <w:bCs/>
                <w:color w:val="000000"/>
                <w:sz w:val="21"/>
                <w:szCs w:val="21"/>
              </w:rPr>
              <w:t>分</w:t>
            </w:r>
            <w:r>
              <w:rPr>
                <w:rFonts w:ascii="宋体" w:hAnsi="宋体"/>
                <w:bCs/>
                <w:color w:val="000000"/>
                <w:sz w:val="21"/>
                <w:szCs w:val="21"/>
              </w:rPr>
              <w:t>）</w:t>
            </w:r>
          </w:p>
        </w:tc>
        <w:tc>
          <w:tcPr>
            <w:tcW w:w="1717"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color w:val="000000"/>
                <w:sz w:val="21"/>
                <w:szCs w:val="21"/>
              </w:rPr>
            </w:pPr>
          </w:p>
        </w:tc>
        <w:tc>
          <w:tcPr>
            <w:tcW w:w="536"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color w:val="000000"/>
                <w:sz w:val="21"/>
                <w:szCs w:val="21"/>
              </w:rPr>
            </w:pPr>
          </w:p>
        </w:tc>
        <w:tc>
          <w:tcPr>
            <w:tcW w:w="491"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color w:val="000000"/>
                <w:sz w:val="21"/>
                <w:szCs w:val="21"/>
              </w:rPr>
            </w:pPr>
          </w:p>
        </w:tc>
      </w:tr>
    </w:tbl>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w:t>
      </w:r>
      <w:r>
        <w:rPr>
          <w:rFonts w:ascii="仿宋_GB2312" w:eastAsia="仿宋_GB2312" w:hint="eastAsia"/>
          <w:color w:val="000000"/>
          <w:sz w:val="28"/>
          <w:szCs w:val="28"/>
        </w:rPr>
        <w:t>主要</w:t>
      </w:r>
      <w:r>
        <w:rPr>
          <w:rFonts w:ascii="仿宋_GB2312" w:eastAsia="仿宋_GB2312"/>
          <w:color w:val="000000"/>
          <w:sz w:val="28"/>
          <w:szCs w:val="28"/>
        </w:rPr>
        <w:t>材料</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）项目自评报告</w:t>
      </w:r>
    </w:p>
    <w:p w:rsidR="007061E2" w:rsidRDefault="007061E2" w:rsidP="007061E2">
      <w:pPr>
        <w:spacing w:line="480" w:lineRule="exact"/>
        <w:ind w:firstLine="573"/>
        <w:rPr>
          <w:rFonts w:ascii="仿宋_GB2312" w:eastAsia="仿宋_GB2312" w:hAnsi="宋体" w:hint="eastAsia"/>
          <w:color w:val="000000"/>
          <w:sz w:val="28"/>
          <w:szCs w:val="28"/>
        </w:rPr>
      </w:pPr>
      <w:r>
        <w:rPr>
          <w:rFonts w:ascii="仿宋_GB2312" w:eastAsia="仿宋_GB2312" w:hAnsi="宋体" w:hint="eastAsia"/>
          <w:color w:val="000000"/>
          <w:sz w:val="28"/>
          <w:szCs w:val="28"/>
        </w:rPr>
        <w:t>（</w:t>
      </w:r>
      <w:r>
        <w:rPr>
          <w:rFonts w:ascii="仿宋_GB2312" w:eastAsia="仿宋_GB2312" w:hAnsi="宋体"/>
          <w:color w:val="000000"/>
          <w:sz w:val="28"/>
          <w:szCs w:val="28"/>
        </w:rPr>
        <w:t>2</w:t>
      </w:r>
      <w:r>
        <w:rPr>
          <w:rFonts w:ascii="仿宋_GB2312" w:eastAsia="仿宋_GB2312" w:hAnsi="宋体" w:hint="eastAsia"/>
          <w:color w:val="000000"/>
          <w:sz w:val="28"/>
          <w:szCs w:val="28"/>
        </w:rPr>
        <w:t>）学校实施“</w:t>
      </w:r>
      <w:r>
        <w:rPr>
          <w:rFonts w:ascii="仿宋_GB2312" w:eastAsia="仿宋_GB2312" w:hAnsi="宋体"/>
          <w:color w:val="000000"/>
          <w:sz w:val="28"/>
          <w:szCs w:val="28"/>
        </w:rPr>
        <w:t>释放</w:t>
      </w:r>
      <w:r>
        <w:rPr>
          <w:rFonts w:ascii="仿宋_GB2312" w:eastAsia="仿宋_GB2312" w:hAnsi="宋体" w:hint="eastAsia"/>
          <w:color w:val="000000"/>
          <w:sz w:val="28"/>
          <w:szCs w:val="28"/>
        </w:rPr>
        <w:t>师生</w:t>
      </w:r>
      <w:r>
        <w:rPr>
          <w:rFonts w:ascii="仿宋_GB2312" w:eastAsia="仿宋_GB2312" w:hAnsi="宋体"/>
          <w:color w:val="000000"/>
          <w:sz w:val="28"/>
          <w:szCs w:val="28"/>
        </w:rPr>
        <w:t>潜能</w:t>
      </w:r>
      <w:r>
        <w:rPr>
          <w:rFonts w:ascii="仿宋_GB2312" w:eastAsia="仿宋_GB2312" w:hAnsi="宋体" w:hint="eastAsia"/>
          <w:color w:val="000000"/>
          <w:sz w:val="28"/>
          <w:szCs w:val="28"/>
        </w:rPr>
        <w:t>的</w:t>
      </w:r>
      <w:r>
        <w:rPr>
          <w:rFonts w:ascii="仿宋_GB2312" w:eastAsia="仿宋_GB2312" w:hAnsi="宋体"/>
          <w:color w:val="000000"/>
          <w:sz w:val="28"/>
          <w:szCs w:val="28"/>
        </w:rPr>
        <w:t>课堂</w:t>
      </w:r>
      <w:r>
        <w:rPr>
          <w:rFonts w:ascii="仿宋_GB2312" w:eastAsia="仿宋_GB2312" w:hAnsi="宋体"/>
          <w:color w:val="000000"/>
          <w:sz w:val="28"/>
          <w:szCs w:val="28"/>
        </w:rPr>
        <w:t>”</w:t>
      </w:r>
      <w:r>
        <w:rPr>
          <w:rFonts w:ascii="仿宋_GB2312" w:eastAsia="仿宋_GB2312" w:hAnsi="宋体" w:hint="eastAsia"/>
          <w:color w:val="000000"/>
          <w:sz w:val="28"/>
          <w:szCs w:val="28"/>
        </w:rPr>
        <w:t>校</w:t>
      </w:r>
      <w:r>
        <w:rPr>
          <w:rFonts w:ascii="仿宋_GB2312" w:eastAsia="仿宋_GB2312" w:hAnsi="宋体"/>
          <w:color w:val="000000"/>
          <w:sz w:val="28"/>
          <w:szCs w:val="28"/>
        </w:rPr>
        <w:t>本</w:t>
      </w:r>
      <w:r>
        <w:rPr>
          <w:rFonts w:ascii="仿宋_GB2312" w:eastAsia="仿宋_GB2312" w:hAnsi="宋体" w:hint="eastAsia"/>
          <w:color w:val="000000"/>
          <w:sz w:val="28"/>
          <w:szCs w:val="28"/>
        </w:rPr>
        <w:t>实验方案（内含</w:t>
      </w:r>
      <w:r>
        <w:rPr>
          <w:rFonts w:ascii="仿宋_GB2312" w:eastAsia="仿宋_GB2312" w:hAnsi="宋体"/>
          <w:color w:val="000000"/>
          <w:sz w:val="28"/>
          <w:szCs w:val="28"/>
        </w:rPr>
        <w:t>校本课堂教学模式</w:t>
      </w:r>
      <w:r>
        <w:rPr>
          <w:rFonts w:ascii="仿宋_GB2312" w:eastAsia="仿宋_GB2312" w:hAnsi="宋体" w:hint="eastAsia"/>
          <w:color w:val="000000"/>
          <w:sz w:val="28"/>
          <w:szCs w:val="28"/>
        </w:rPr>
        <w:t>）</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）分</w:t>
      </w:r>
      <w:r>
        <w:rPr>
          <w:rFonts w:ascii="仿宋_GB2312" w:eastAsia="仿宋_GB2312"/>
          <w:color w:val="000000"/>
          <w:sz w:val="28"/>
          <w:szCs w:val="28"/>
        </w:rPr>
        <w:t>学科提供</w:t>
      </w:r>
      <w:r>
        <w:rPr>
          <w:rFonts w:ascii="仿宋_GB2312" w:eastAsia="仿宋_GB2312" w:hint="eastAsia"/>
          <w:color w:val="000000"/>
          <w:sz w:val="28"/>
          <w:szCs w:val="28"/>
        </w:rPr>
        <w:t>视</w:t>
      </w:r>
      <w:r>
        <w:rPr>
          <w:rFonts w:ascii="仿宋_GB2312" w:eastAsia="仿宋_GB2312"/>
          <w:color w:val="000000"/>
          <w:sz w:val="28"/>
          <w:szCs w:val="28"/>
        </w:rPr>
        <w:t>导期间的教师课表（需</w:t>
      </w:r>
      <w:r>
        <w:rPr>
          <w:rFonts w:ascii="仿宋_GB2312" w:eastAsia="仿宋_GB2312" w:hint="eastAsia"/>
          <w:color w:val="000000"/>
          <w:sz w:val="28"/>
          <w:szCs w:val="28"/>
        </w:rPr>
        <w:t>注明</w:t>
      </w:r>
      <w:r>
        <w:rPr>
          <w:rFonts w:ascii="仿宋_GB2312" w:eastAsia="仿宋_GB2312"/>
          <w:color w:val="000000"/>
          <w:sz w:val="28"/>
          <w:szCs w:val="28"/>
        </w:rPr>
        <w:t>教师</w:t>
      </w:r>
      <w:r>
        <w:rPr>
          <w:rFonts w:ascii="仿宋_GB2312" w:eastAsia="仿宋_GB2312" w:hint="eastAsia"/>
          <w:color w:val="000000"/>
          <w:sz w:val="28"/>
          <w:szCs w:val="28"/>
        </w:rPr>
        <w:t>的</w:t>
      </w:r>
      <w:r>
        <w:rPr>
          <w:rFonts w:ascii="仿宋_GB2312" w:eastAsia="仿宋_GB2312"/>
          <w:color w:val="000000"/>
          <w:sz w:val="28"/>
          <w:szCs w:val="28"/>
        </w:rPr>
        <w:t>职称）</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4</w:t>
      </w:r>
      <w:r>
        <w:rPr>
          <w:rFonts w:ascii="仿宋_GB2312" w:eastAsia="仿宋_GB2312" w:hint="eastAsia"/>
          <w:color w:val="000000"/>
          <w:sz w:val="28"/>
          <w:szCs w:val="28"/>
        </w:rPr>
        <w:t>）作息时间表</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5</w:t>
      </w:r>
      <w:r>
        <w:rPr>
          <w:rFonts w:ascii="仿宋_GB2312" w:eastAsia="仿宋_GB2312" w:hint="eastAsia"/>
          <w:color w:val="000000"/>
          <w:sz w:val="28"/>
          <w:szCs w:val="28"/>
        </w:rPr>
        <w:t>）教室分布平面图</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w:t>
      </w:r>
      <w:r>
        <w:rPr>
          <w:rFonts w:ascii="仿宋_GB2312" w:eastAsia="仿宋_GB2312" w:hint="eastAsia"/>
          <w:color w:val="000000"/>
          <w:sz w:val="28"/>
          <w:szCs w:val="28"/>
        </w:rPr>
        <w:t>评估</w:t>
      </w:r>
      <w:r>
        <w:rPr>
          <w:rFonts w:ascii="仿宋_GB2312" w:eastAsia="仿宋_GB2312"/>
          <w:color w:val="000000"/>
          <w:sz w:val="28"/>
          <w:szCs w:val="28"/>
        </w:rPr>
        <w:t>办法及</w:t>
      </w:r>
      <w:r>
        <w:rPr>
          <w:rFonts w:ascii="仿宋_GB2312" w:eastAsia="仿宋_GB2312" w:hint="eastAsia"/>
          <w:color w:val="000000"/>
          <w:sz w:val="28"/>
          <w:szCs w:val="28"/>
        </w:rPr>
        <w:t>相关</w:t>
      </w:r>
      <w:r>
        <w:rPr>
          <w:rFonts w:ascii="仿宋_GB2312" w:eastAsia="仿宋_GB2312"/>
          <w:color w:val="000000"/>
          <w:sz w:val="28"/>
          <w:szCs w:val="28"/>
        </w:rPr>
        <w:t>要求</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（1）听</w:t>
      </w:r>
      <w:r>
        <w:rPr>
          <w:rFonts w:ascii="仿宋_GB2312" w:eastAsia="仿宋_GB2312"/>
          <w:color w:val="000000"/>
          <w:sz w:val="28"/>
          <w:szCs w:val="28"/>
        </w:rPr>
        <w:t>课安排：各学科组听</w:t>
      </w:r>
      <w:r>
        <w:rPr>
          <w:rFonts w:ascii="仿宋_GB2312" w:eastAsia="仿宋_GB2312" w:hint="eastAsia"/>
          <w:color w:val="000000"/>
          <w:sz w:val="28"/>
          <w:szCs w:val="28"/>
        </w:rPr>
        <w:t>课</w:t>
      </w:r>
      <w:r>
        <w:rPr>
          <w:rFonts w:ascii="仿宋_GB2312" w:eastAsia="仿宋_GB2312"/>
          <w:color w:val="000000"/>
          <w:sz w:val="28"/>
          <w:szCs w:val="28"/>
        </w:rPr>
        <w:t>总数不少于本学科</w:t>
      </w:r>
      <w:r>
        <w:rPr>
          <w:rFonts w:ascii="仿宋_GB2312" w:eastAsia="仿宋_GB2312" w:hint="eastAsia"/>
          <w:color w:val="000000"/>
          <w:sz w:val="28"/>
          <w:szCs w:val="28"/>
        </w:rPr>
        <w:t>教师</w:t>
      </w:r>
      <w:r>
        <w:rPr>
          <w:rFonts w:ascii="仿宋_GB2312" w:eastAsia="仿宋_GB2312"/>
          <w:color w:val="000000"/>
          <w:sz w:val="28"/>
          <w:szCs w:val="28"/>
        </w:rPr>
        <w:t>总数的</w:t>
      </w:r>
      <w:r>
        <w:rPr>
          <w:rFonts w:ascii="仿宋_GB2312" w:eastAsia="仿宋_GB2312" w:hint="eastAsia"/>
          <w:color w:val="000000"/>
          <w:sz w:val="28"/>
          <w:szCs w:val="28"/>
        </w:rPr>
        <w:t>50</w:t>
      </w:r>
      <w:r>
        <w:rPr>
          <w:rFonts w:ascii="仿宋_GB2312" w:eastAsia="仿宋_GB2312"/>
          <w:color w:val="000000"/>
          <w:sz w:val="28"/>
          <w:szCs w:val="28"/>
        </w:rPr>
        <w:t>%</w:t>
      </w:r>
      <w:r>
        <w:rPr>
          <w:rFonts w:ascii="仿宋_GB2312" w:eastAsia="仿宋_GB2312" w:hint="eastAsia"/>
          <w:color w:val="000000"/>
          <w:sz w:val="28"/>
          <w:szCs w:val="28"/>
        </w:rPr>
        <w:t>，</w:t>
      </w:r>
      <w:r>
        <w:rPr>
          <w:rFonts w:ascii="仿宋_GB2312" w:eastAsia="仿宋_GB2312"/>
          <w:color w:val="000000"/>
          <w:sz w:val="28"/>
          <w:szCs w:val="28"/>
        </w:rPr>
        <w:t>其中，初级</w:t>
      </w:r>
      <w:r>
        <w:rPr>
          <w:rFonts w:ascii="仿宋_GB2312" w:eastAsia="仿宋_GB2312" w:hint="eastAsia"/>
          <w:color w:val="000000"/>
          <w:sz w:val="28"/>
          <w:szCs w:val="28"/>
        </w:rPr>
        <w:t>教师</w:t>
      </w:r>
      <w:r>
        <w:rPr>
          <w:rFonts w:ascii="仿宋_GB2312" w:eastAsia="仿宋_GB2312"/>
          <w:color w:val="000000"/>
          <w:sz w:val="28"/>
          <w:szCs w:val="28"/>
        </w:rPr>
        <w:t>、中级教师和高级教师的课分别占</w:t>
      </w:r>
      <w:r>
        <w:rPr>
          <w:rFonts w:ascii="仿宋_GB2312" w:eastAsia="仿宋_GB2312" w:hint="eastAsia"/>
          <w:color w:val="000000"/>
          <w:sz w:val="28"/>
          <w:szCs w:val="28"/>
        </w:rPr>
        <w:t>1/3。所</w:t>
      </w:r>
      <w:r>
        <w:rPr>
          <w:rFonts w:ascii="仿宋_GB2312" w:eastAsia="仿宋_GB2312"/>
          <w:color w:val="000000"/>
          <w:sz w:val="28"/>
          <w:szCs w:val="28"/>
        </w:rPr>
        <w:t>听的课要</w:t>
      </w:r>
      <w:r>
        <w:rPr>
          <w:rFonts w:ascii="仿宋_GB2312" w:eastAsia="仿宋_GB2312" w:hint="eastAsia"/>
          <w:color w:val="000000"/>
          <w:sz w:val="28"/>
          <w:szCs w:val="28"/>
        </w:rPr>
        <w:lastRenderedPageBreak/>
        <w:t>兼顾</w:t>
      </w:r>
      <w:r>
        <w:rPr>
          <w:rFonts w:ascii="仿宋_GB2312" w:eastAsia="仿宋_GB2312"/>
          <w:color w:val="000000"/>
          <w:sz w:val="28"/>
          <w:szCs w:val="28"/>
        </w:rPr>
        <w:t>三个年级，</w:t>
      </w:r>
      <w:r>
        <w:rPr>
          <w:rFonts w:ascii="仿宋_GB2312" w:eastAsia="仿宋_GB2312" w:hint="eastAsia"/>
          <w:color w:val="000000"/>
          <w:sz w:val="28"/>
          <w:szCs w:val="28"/>
        </w:rPr>
        <w:t>适当</w:t>
      </w:r>
      <w:r>
        <w:rPr>
          <w:rFonts w:ascii="仿宋_GB2312" w:eastAsia="仿宋_GB2312"/>
          <w:color w:val="000000"/>
          <w:sz w:val="28"/>
          <w:szCs w:val="28"/>
        </w:rPr>
        <w:t>侧重</w:t>
      </w:r>
      <w:r>
        <w:rPr>
          <w:rFonts w:ascii="仿宋_GB2312" w:eastAsia="仿宋_GB2312" w:hint="eastAsia"/>
          <w:color w:val="000000"/>
          <w:sz w:val="28"/>
          <w:szCs w:val="28"/>
        </w:rPr>
        <w:t>高</w:t>
      </w:r>
      <w:r>
        <w:rPr>
          <w:rFonts w:ascii="仿宋_GB2312" w:eastAsia="仿宋_GB2312"/>
          <w:color w:val="000000"/>
          <w:sz w:val="28"/>
          <w:szCs w:val="28"/>
        </w:rPr>
        <w:t>三年级。</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评课</w:t>
      </w:r>
      <w:r>
        <w:rPr>
          <w:rFonts w:ascii="仿宋_GB2312" w:eastAsia="仿宋_GB2312" w:hint="eastAsia"/>
          <w:color w:val="000000"/>
          <w:sz w:val="28"/>
          <w:szCs w:val="28"/>
        </w:rPr>
        <w:t>要求</w:t>
      </w:r>
      <w:r>
        <w:rPr>
          <w:rFonts w:ascii="仿宋_GB2312" w:eastAsia="仿宋_GB2312"/>
          <w:color w:val="000000"/>
          <w:sz w:val="28"/>
          <w:szCs w:val="28"/>
        </w:rPr>
        <w:t>：</w:t>
      </w:r>
      <w:r>
        <w:rPr>
          <w:rFonts w:ascii="仿宋_GB2312" w:eastAsia="仿宋_GB2312" w:hint="eastAsia"/>
          <w:color w:val="000000"/>
          <w:sz w:val="28"/>
          <w:szCs w:val="28"/>
        </w:rPr>
        <w:t>个别</w:t>
      </w:r>
      <w:r>
        <w:rPr>
          <w:rFonts w:ascii="仿宋_GB2312" w:eastAsia="仿宋_GB2312"/>
          <w:color w:val="000000"/>
          <w:sz w:val="28"/>
          <w:szCs w:val="28"/>
        </w:rPr>
        <w:t>交流与集体交流相结合</w:t>
      </w:r>
      <w:r>
        <w:rPr>
          <w:rFonts w:ascii="仿宋_GB2312" w:eastAsia="仿宋_GB2312" w:hint="eastAsia"/>
          <w:color w:val="000000"/>
          <w:sz w:val="28"/>
          <w:szCs w:val="28"/>
        </w:rPr>
        <w:t>。</w:t>
      </w:r>
      <w:r>
        <w:rPr>
          <w:rFonts w:ascii="仿宋_GB2312" w:eastAsia="仿宋_GB2312"/>
          <w:color w:val="000000"/>
          <w:sz w:val="28"/>
          <w:szCs w:val="28"/>
        </w:rPr>
        <w:t>课后</w:t>
      </w:r>
      <w:r>
        <w:rPr>
          <w:rFonts w:ascii="仿宋_GB2312" w:eastAsia="仿宋_GB2312" w:hint="eastAsia"/>
          <w:color w:val="000000"/>
          <w:sz w:val="28"/>
          <w:szCs w:val="28"/>
        </w:rPr>
        <w:t>，</w:t>
      </w:r>
      <w:r>
        <w:rPr>
          <w:rFonts w:ascii="仿宋_GB2312" w:eastAsia="仿宋_GB2312"/>
          <w:color w:val="000000"/>
          <w:sz w:val="28"/>
          <w:szCs w:val="28"/>
        </w:rPr>
        <w:t>可与执教老师进行个别交流</w:t>
      </w:r>
      <w:r>
        <w:rPr>
          <w:rFonts w:ascii="仿宋_GB2312" w:eastAsia="仿宋_GB2312" w:hint="eastAsia"/>
          <w:color w:val="000000"/>
          <w:sz w:val="28"/>
          <w:szCs w:val="28"/>
        </w:rPr>
        <w:t>，简明</w:t>
      </w:r>
      <w:r>
        <w:rPr>
          <w:rFonts w:ascii="仿宋_GB2312" w:eastAsia="仿宋_GB2312"/>
          <w:color w:val="000000"/>
          <w:sz w:val="28"/>
          <w:szCs w:val="28"/>
        </w:rPr>
        <w:t>扼要地对执教老师存在的突出问题和鲜明的个性化问题进行有针对性和建设性的指导与建议。</w:t>
      </w:r>
      <w:r>
        <w:rPr>
          <w:rFonts w:ascii="仿宋_GB2312" w:eastAsia="仿宋_GB2312" w:hint="eastAsia"/>
          <w:color w:val="000000"/>
          <w:sz w:val="28"/>
          <w:szCs w:val="28"/>
        </w:rPr>
        <w:t>学科</w:t>
      </w:r>
      <w:r>
        <w:rPr>
          <w:rFonts w:ascii="仿宋_GB2312" w:eastAsia="仿宋_GB2312"/>
          <w:color w:val="000000"/>
          <w:sz w:val="28"/>
          <w:szCs w:val="28"/>
        </w:rPr>
        <w:t>反馈会上，</w:t>
      </w:r>
      <w:r>
        <w:rPr>
          <w:rFonts w:ascii="仿宋_GB2312" w:eastAsia="仿宋_GB2312" w:hint="eastAsia"/>
          <w:color w:val="000000"/>
          <w:sz w:val="28"/>
          <w:szCs w:val="28"/>
        </w:rPr>
        <w:t>要</w:t>
      </w:r>
      <w:r>
        <w:rPr>
          <w:rFonts w:ascii="仿宋_GB2312" w:eastAsia="仿宋_GB2312"/>
          <w:color w:val="000000"/>
          <w:sz w:val="28"/>
          <w:szCs w:val="28"/>
        </w:rPr>
        <w:t>结合总体情况，</w:t>
      </w:r>
      <w:r>
        <w:rPr>
          <w:rFonts w:ascii="仿宋_GB2312" w:eastAsia="仿宋_GB2312" w:hint="eastAsia"/>
          <w:color w:val="000000"/>
          <w:sz w:val="28"/>
          <w:szCs w:val="28"/>
        </w:rPr>
        <w:t>在</w:t>
      </w:r>
      <w:r>
        <w:rPr>
          <w:rFonts w:ascii="仿宋_GB2312" w:eastAsia="仿宋_GB2312"/>
          <w:color w:val="000000"/>
          <w:sz w:val="28"/>
          <w:szCs w:val="28"/>
        </w:rPr>
        <w:t>充分肯定成绩和优点的基础上，就</w:t>
      </w:r>
      <w:r>
        <w:rPr>
          <w:rFonts w:ascii="仿宋_GB2312" w:eastAsia="仿宋_GB2312" w:hint="eastAsia"/>
          <w:color w:val="000000"/>
          <w:sz w:val="28"/>
          <w:szCs w:val="28"/>
        </w:rPr>
        <w:t>共性</w:t>
      </w:r>
      <w:r>
        <w:rPr>
          <w:rFonts w:ascii="仿宋_GB2312" w:eastAsia="仿宋_GB2312"/>
          <w:color w:val="000000"/>
          <w:sz w:val="28"/>
          <w:szCs w:val="28"/>
        </w:rPr>
        <w:t>问题</w:t>
      </w:r>
      <w:r>
        <w:rPr>
          <w:rFonts w:ascii="仿宋_GB2312" w:eastAsia="仿宋_GB2312" w:hint="eastAsia"/>
          <w:color w:val="000000"/>
          <w:sz w:val="28"/>
          <w:szCs w:val="28"/>
        </w:rPr>
        <w:t>结合</w:t>
      </w:r>
      <w:r>
        <w:rPr>
          <w:rFonts w:ascii="仿宋_GB2312" w:eastAsia="仿宋_GB2312"/>
          <w:color w:val="000000"/>
          <w:sz w:val="28"/>
          <w:szCs w:val="28"/>
        </w:rPr>
        <w:t>教学实例</w:t>
      </w:r>
      <w:r>
        <w:rPr>
          <w:rFonts w:ascii="仿宋_GB2312" w:eastAsia="仿宋_GB2312" w:hint="eastAsia"/>
          <w:color w:val="000000"/>
          <w:sz w:val="28"/>
          <w:szCs w:val="28"/>
        </w:rPr>
        <w:t>、</w:t>
      </w:r>
      <w:r>
        <w:rPr>
          <w:rFonts w:ascii="仿宋_GB2312" w:eastAsia="仿宋_GB2312"/>
          <w:color w:val="000000"/>
          <w:sz w:val="28"/>
          <w:szCs w:val="28"/>
        </w:rPr>
        <w:t>评估</w:t>
      </w:r>
      <w:r>
        <w:rPr>
          <w:rFonts w:ascii="仿宋_GB2312" w:eastAsia="仿宋_GB2312" w:hint="eastAsia"/>
          <w:color w:val="000000"/>
          <w:sz w:val="28"/>
          <w:szCs w:val="28"/>
        </w:rPr>
        <w:t>数据</w:t>
      </w:r>
      <w:r>
        <w:rPr>
          <w:rFonts w:ascii="仿宋_GB2312" w:eastAsia="仿宋_GB2312"/>
          <w:color w:val="000000"/>
          <w:sz w:val="28"/>
          <w:szCs w:val="28"/>
        </w:rPr>
        <w:t>进行</w:t>
      </w:r>
      <w:r>
        <w:rPr>
          <w:rFonts w:ascii="仿宋_GB2312" w:eastAsia="仿宋_GB2312" w:hint="eastAsia"/>
          <w:color w:val="000000"/>
          <w:sz w:val="28"/>
          <w:szCs w:val="28"/>
        </w:rPr>
        <w:t>剖析</w:t>
      </w:r>
      <w:r>
        <w:rPr>
          <w:rFonts w:ascii="仿宋_GB2312" w:eastAsia="仿宋_GB2312"/>
          <w:color w:val="000000"/>
          <w:sz w:val="28"/>
          <w:szCs w:val="28"/>
        </w:rPr>
        <w:t>与研讨，提出</w:t>
      </w:r>
      <w:r>
        <w:rPr>
          <w:rFonts w:ascii="仿宋_GB2312" w:eastAsia="仿宋_GB2312" w:hint="eastAsia"/>
          <w:color w:val="000000"/>
          <w:sz w:val="28"/>
          <w:szCs w:val="28"/>
        </w:rPr>
        <w:t>具有</w:t>
      </w:r>
      <w:r>
        <w:rPr>
          <w:rFonts w:ascii="仿宋_GB2312" w:eastAsia="仿宋_GB2312"/>
          <w:color w:val="000000"/>
          <w:sz w:val="28"/>
          <w:szCs w:val="28"/>
        </w:rPr>
        <w:t>实效性的</w:t>
      </w:r>
      <w:r>
        <w:rPr>
          <w:rFonts w:ascii="仿宋_GB2312" w:eastAsia="仿宋_GB2312" w:hint="eastAsia"/>
          <w:color w:val="000000"/>
          <w:sz w:val="28"/>
          <w:szCs w:val="28"/>
        </w:rPr>
        <w:t>解决</w:t>
      </w:r>
      <w:r>
        <w:rPr>
          <w:rFonts w:ascii="仿宋_GB2312" w:eastAsia="仿宋_GB2312"/>
          <w:color w:val="000000"/>
          <w:sz w:val="28"/>
          <w:szCs w:val="28"/>
        </w:rPr>
        <w:t>策略</w:t>
      </w:r>
      <w:r>
        <w:rPr>
          <w:rFonts w:ascii="仿宋_GB2312" w:eastAsia="仿宋_GB2312" w:hint="eastAsia"/>
          <w:color w:val="000000"/>
          <w:sz w:val="28"/>
          <w:szCs w:val="28"/>
        </w:rPr>
        <w:t>和</w:t>
      </w:r>
      <w:r>
        <w:rPr>
          <w:rFonts w:ascii="仿宋_GB2312" w:eastAsia="仿宋_GB2312"/>
          <w:color w:val="000000"/>
          <w:sz w:val="28"/>
          <w:szCs w:val="28"/>
        </w:rPr>
        <w:t>改进建议。</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（3）评</w:t>
      </w:r>
      <w:r>
        <w:rPr>
          <w:rFonts w:ascii="仿宋_GB2312" w:eastAsia="仿宋_GB2312"/>
          <w:color w:val="000000"/>
          <w:sz w:val="28"/>
          <w:szCs w:val="28"/>
        </w:rPr>
        <w:t>分</w:t>
      </w:r>
      <w:r>
        <w:rPr>
          <w:rFonts w:ascii="仿宋_GB2312" w:eastAsia="仿宋_GB2312" w:hint="eastAsia"/>
          <w:color w:val="000000"/>
          <w:sz w:val="28"/>
          <w:szCs w:val="28"/>
        </w:rPr>
        <w:t>办法</w:t>
      </w:r>
      <w:r>
        <w:rPr>
          <w:rFonts w:ascii="仿宋_GB2312" w:eastAsia="仿宋_GB2312"/>
          <w:color w:val="000000"/>
          <w:sz w:val="28"/>
          <w:szCs w:val="28"/>
        </w:rPr>
        <w:t>：</w:t>
      </w:r>
      <w:r>
        <w:rPr>
          <w:rFonts w:ascii="仿宋_GB2312" w:eastAsia="仿宋_GB2312" w:hint="eastAsia"/>
          <w:color w:val="000000"/>
          <w:sz w:val="28"/>
          <w:szCs w:val="28"/>
        </w:rPr>
        <w:t>依据</w:t>
      </w:r>
      <w:r>
        <w:rPr>
          <w:rFonts w:ascii="仿宋_GB2312" w:eastAsia="仿宋_GB2312"/>
          <w:color w:val="000000"/>
          <w:sz w:val="28"/>
          <w:szCs w:val="28"/>
        </w:rPr>
        <w:t>《高</w:t>
      </w:r>
      <w:r>
        <w:rPr>
          <w:rFonts w:ascii="仿宋_GB2312" w:eastAsia="仿宋_GB2312" w:hint="eastAsia"/>
          <w:color w:val="000000"/>
          <w:sz w:val="28"/>
          <w:szCs w:val="28"/>
        </w:rPr>
        <w:t>中</w:t>
      </w:r>
      <w:r>
        <w:rPr>
          <w:rFonts w:ascii="仿宋_GB2312" w:eastAsia="仿宋_GB2312"/>
          <w:color w:val="000000"/>
          <w:sz w:val="28"/>
          <w:szCs w:val="28"/>
        </w:rPr>
        <w:t>课堂教学评价表》</w:t>
      </w:r>
      <w:r>
        <w:rPr>
          <w:rFonts w:ascii="仿宋_GB2312" w:eastAsia="仿宋_GB2312" w:hint="eastAsia"/>
          <w:color w:val="000000"/>
          <w:sz w:val="28"/>
          <w:szCs w:val="28"/>
        </w:rPr>
        <w:t>（见</w:t>
      </w:r>
      <w:r>
        <w:rPr>
          <w:rFonts w:ascii="仿宋_GB2312" w:eastAsia="仿宋_GB2312"/>
          <w:color w:val="000000"/>
          <w:sz w:val="28"/>
          <w:szCs w:val="28"/>
        </w:rPr>
        <w:t>附表</w:t>
      </w:r>
      <w:r>
        <w:rPr>
          <w:rFonts w:ascii="仿宋_GB2312" w:eastAsia="仿宋_GB2312" w:hint="eastAsia"/>
          <w:color w:val="000000"/>
          <w:sz w:val="28"/>
          <w:szCs w:val="28"/>
        </w:rPr>
        <w:t>一</w:t>
      </w:r>
      <w:r>
        <w:rPr>
          <w:rFonts w:ascii="仿宋_GB2312" w:eastAsia="仿宋_GB2312"/>
          <w:color w:val="000000"/>
          <w:sz w:val="28"/>
          <w:szCs w:val="28"/>
        </w:rPr>
        <w:t>）</w:t>
      </w:r>
      <w:r>
        <w:rPr>
          <w:rFonts w:ascii="仿宋_GB2312" w:eastAsia="仿宋_GB2312" w:hint="eastAsia"/>
          <w:color w:val="000000"/>
          <w:sz w:val="28"/>
          <w:szCs w:val="28"/>
        </w:rPr>
        <w:t>对</w:t>
      </w:r>
      <w:r>
        <w:rPr>
          <w:rFonts w:ascii="仿宋_GB2312" w:eastAsia="仿宋_GB2312"/>
          <w:color w:val="000000"/>
          <w:sz w:val="28"/>
          <w:szCs w:val="28"/>
        </w:rPr>
        <w:t>所听的课进行</w:t>
      </w:r>
      <w:r>
        <w:rPr>
          <w:rFonts w:ascii="仿宋_GB2312" w:eastAsia="仿宋_GB2312" w:hint="eastAsia"/>
          <w:color w:val="000000"/>
          <w:sz w:val="28"/>
          <w:szCs w:val="28"/>
        </w:rPr>
        <w:t>分</w:t>
      </w:r>
      <w:r>
        <w:rPr>
          <w:rFonts w:ascii="仿宋_GB2312" w:eastAsia="仿宋_GB2312"/>
          <w:color w:val="000000"/>
          <w:sz w:val="28"/>
          <w:szCs w:val="28"/>
        </w:rPr>
        <w:t>项</w:t>
      </w:r>
      <w:r>
        <w:rPr>
          <w:rFonts w:ascii="仿宋_GB2312" w:eastAsia="仿宋_GB2312" w:hint="eastAsia"/>
          <w:color w:val="000000"/>
          <w:sz w:val="28"/>
          <w:szCs w:val="28"/>
        </w:rPr>
        <w:t>打</w:t>
      </w:r>
      <w:r>
        <w:rPr>
          <w:rFonts w:ascii="仿宋_GB2312" w:eastAsia="仿宋_GB2312"/>
          <w:color w:val="000000"/>
          <w:sz w:val="28"/>
          <w:szCs w:val="28"/>
        </w:rPr>
        <w:t>分</w:t>
      </w:r>
      <w:r>
        <w:rPr>
          <w:rFonts w:ascii="仿宋_GB2312" w:eastAsia="仿宋_GB2312" w:hint="eastAsia"/>
          <w:color w:val="000000"/>
          <w:sz w:val="28"/>
          <w:szCs w:val="28"/>
        </w:rPr>
        <w:t>、</w:t>
      </w:r>
      <w:r>
        <w:rPr>
          <w:rFonts w:ascii="仿宋_GB2312" w:eastAsia="仿宋_GB2312"/>
          <w:color w:val="000000"/>
          <w:sz w:val="28"/>
          <w:szCs w:val="28"/>
        </w:rPr>
        <w:t>综合评</w:t>
      </w:r>
      <w:r>
        <w:rPr>
          <w:rFonts w:ascii="仿宋_GB2312" w:eastAsia="仿宋_GB2312" w:hint="eastAsia"/>
          <w:color w:val="000000"/>
          <w:sz w:val="28"/>
          <w:szCs w:val="28"/>
        </w:rPr>
        <w:t>价。视导人员</w:t>
      </w:r>
      <w:r>
        <w:rPr>
          <w:rFonts w:ascii="仿宋_GB2312" w:eastAsia="仿宋_GB2312"/>
          <w:color w:val="000000"/>
          <w:sz w:val="28"/>
          <w:szCs w:val="28"/>
        </w:rPr>
        <w:t>要</w:t>
      </w:r>
      <w:r>
        <w:rPr>
          <w:rFonts w:ascii="仿宋_GB2312" w:eastAsia="仿宋_GB2312" w:hint="eastAsia"/>
          <w:color w:val="000000"/>
          <w:sz w:val="28"/>
          <w:szCs w:val="28"/>
        </w:rPr>
        <w:t>完整填</w:t>
      </w:r>
      <w:r>
        <w:rPr>
          <w:rFonts w:ascii="仿宋_GB2312" w:eastAsia="仿宋_GB2312"/>
          <w:color w:val="000000"/>
          <w:sz w:val="28"/>
          <w:szCs w:val="28"/>
        </w:rPr>
        <w:t>写评价表的内容，做到一课一表。</w:t>
      </w:r>
      <w:r>
        <w:rPr>
          <w:rFonts w:ascii="仿宋_GB2312" w:eastAsia="仿宋_GB2312" w:hint="eastAsia"/>
          <w:bCs/>
          <w:color w:val="000000"/>
          <w:sz w:val="28"/>
          <w:szCs w:val="28"/>
        </w:rPr>
        <w:t>在此基础上，各</w:t>
      </w:r>
      <w:r>
        <w:rPr>
          <w:rFonts w:ascii="仿宋_GB2312" w:eastAsia="仿宋_GB2312"/>
          <w:bCs/>
          <w:color w:val="000000"/>
          <w:sz w:val="28"/>
          <w:szCs w:val="28"/>
        </w:rPr>
        <w:t>学科</w:t>
      </w:r>
      <w:r>
        <w:rPr>
          <w:rFonts w:ascii="仿宋_GB2312" w:eastAsia="仿宋_GB2312" w:hint="eastAsia"/>
          <w:bCs/>
          <w:color w:val="000000"/>
          <w:sz w:val="28"/>
          <w:szCs w:val="28"/>
        </w:rPr>
        <w:t>要进行梳理、总结，对</w:t>
      </w:r>
      <w:r>
        <w:rPr>
          <w:rFonts w:ascii="仿宋_GB2312" w:eastAsia="仿宋_GB2312"/>
          <w:bCs/>
          <w:color w:val="000000"/>
          <w:sz w:val="28"/>
          <w:szCs w:val="28"/>
        </w:rPr>
        <w:t>本学科课堂教学</w:t>
      </w:r>
      <w:r>
        <w:rPr>
          <w:rFonts w:ascii="仿宋_GB2312" w:eastAsia="仿宋_GB2312" w:hint="eastAsia"/>
          <w:bCs/>
          <w:color w:val="000000"/>
          <w:sz w:val="28"/>
          <w:szCs w:val="28"/>
        </w:rPr>
        <w:t>进行</w:t>
      </w:r>
      <w:r>
        <w:rPr>
          <w:rFonts w:ascii="仿宋_GB2312" w:eastAsia="仿宋_GB2312"/>
          <w:bCs/>
          <w:color w:val="000000"/>
          <w:sz w:val="28"/>
          <w:szCs w:val="28"/>
        </w:rPr>
        <w:t>总</w:t>
      </w:r>
      <w:r>
        <w:rPr>
          <w:rFonts w:ascii="仿宋_GB2312" w:eastAsia="仿宋_GB2312" w:hint="eastAsia"/>
          <w:bCs/>
          <w:color w:val="000000"/>
          <w:sz w:val="28"/>
          <w:szCs w:val="28"/>
        </w:rPr>
        <w:t>体评价。总体评价</w:t>
      </w:r>
      <w:r>
        <w:rPr>
          <w:rFonts w:ascii="仿宋_GB2312" w:eastAsia="仿宋_GB2312"/>
          <w:bCs/>
          <w:color w:val="000000"/>
          <w:sz w:val="28"/>
          <w:szCs w:val="28"/>
        </w:rPr>
        <w:t>内容</w:t>
      </w:r>
      <w:r>
        <w:rPr>
          <w:rFonts w:ascii="仿宋_GB2312" w:eastAsia="仿宋_GB2312" w:hint="eastAsia"/>
          <w:bCs/>
          <w:color w:val="000000"/>
          <w:sz w:val="28"/>
          <w:szCs w:val="28"/>
        </w:rPr>
        <w:t>主要有三项：一是各等级课堂教学的节数及其比例，以及优课教师名单；二是课堂教学平均得分；三</w:t>
      </w:r>
      <w:r>
        <w:rPr>
          <w:rFonts w:ascii="仿宋_GB2312" w:eastAsia="仿宋_GB2312"/>
          <w:bCs/>
          <w:color w:val="000000"/>
          <w:sz w:val="28"/>
          <w:szCs w:val="28"/>
        </w:rPr>
        <w:t>是</w:t>
      </w:r>
      <w:r>
        <w:rPr>
          <w:rFonts w:ascii="仿宋_GB2312" w:eastAsia="仿宋_GB2312" w:hint="eastAsia"/>
          <w:bCs/>
          <w:color w:val="000000"/>
          <w:sz w:val="28"/>
          <w:szCs w:val="28"/>
        </w:rPr>
        <w:t>学科课堂教学中存在的主要问题及改进建议。学校课堂</w:t>
      </w:r>
      <w:r>
        <w:rPr>
          <w:rFonts w:ascii="仿宋_GB2312" w:eastAsia="仿宋_GB2312"/>
          <w:bCs/>
          <w:color w:val="000000"/>
          <w:sz w:val="28"/>
          <w:szCs w:val="28"/>
        </w:rPr>
        <w:t>教学</w:t>
      </w:r>
      <w:r>
        <w:rPr>
          <w:rFonts w:ascii="仿宋_GB2312" w:eastAsia="仿宋_GB2312" w:hint="eastAsia"/>
          <w:bCs/>
          <w:color w:val="000000"/>
          <w:sz w:val="28"/>
          <w:szCs w:val="28"/>
        </w:rPr>
        <w:t>效果</w:t>
      </w:r>
      <w:r>
        <w:rPr>
          <w:rFonts w:ascii="仿宋_GB2312" w:eastAsia="仿宋_GB2312"/>
          <w:bCs/>
          <w:color w:val="000000"/>
          <w:sz w:val="28"/>
          <w:szCs w:val="28"/>
        </w:rPr>
        <w:t>的评估得分</w:t>
      </w:r>
      <w:r>
        <w:rPr>
          <w:rFonts w:ascii="仿宋_GB2312" w:eastAsia="仿宋_GB2312" w:hint="eastAsia"/>
          <w:bCs/>
          <w:color w:val="000000"/>
          <w:sz w:val="28"/>
          <w:szCs w:val="28"/>
        </w:rPr>
        <w:t>最后根据</w:t>
      </w:r>
      <w:r>
        <w:rPr>
          <w:rFonts w:ascii="仿宋_GB2312" w:eastAsia="仿宋_GB2312"/>
          <w:bCs/>
          <w:color w:val="000000"/>
          <w:sz w:val="28"/>
          <w:szCs w:val="28"/>
        </w:rPr>
        <w:t>各学科均分</w:t>
      </w:r>
      <w:r>
        <w:rPr>
          <w:rFonts w:ascii="仿宋_GB2312" w:eastAsia="仿宋_GB2312" w:hint="eastAsia"/>
          <w:bCs/>
          <w:color w:val="000000"/>
          <w:sz w:val="28"/>
          <w:szCs w:val="28"/>
        </w:rPr>
        <w:t>汇总、</w:t>
      </w:r>
      <w:r>
        <w:rPr>
          <w:rFonts w:ascii="仿宋_GB2312" w:eastAsia="仿宋_GB2312"/>
          <w:bCs/>
          <w:color w:val="000000"/>
          <w:sz w:val="28"/>
          <w:szCs w:val="28"/>
        </w:rPr>
        <w:t>折算测定。</w:t>
      </w:r>
    </w:p>
    <w:p w:rsidR="007061E2" w:rsidRDefault="007061E2" w:rsidP="007061E2">
      <w:pPr>
        <w:spacing w:line="480" w:lineRule="exact"/>
        <w:ind w:firstLine="573"/>
        <w:rPr>
          <w:rFonts w:ascii="仿宋_GB2312" w:eastAsia="仿宋_GB2312"/>
          <w:b/>
          <w:color w:val="000000"/>
          <w:sz w:val="28"/>
          <w:szCs w:val="28"/>
        </w:rPr>
      </w:pPr>
      <w:r>
        <w:rPr>
          <w:rFonts w:ascii="仿宋_GB2312" w:eastAsia="仿宋_GB2312" w:hint="eastAsia"/>
          <w:b/>
          <w:color w:val="000000"/>
          <w:sz w:val="28"/>
          <w:szCs w:val="28"/>
        </w:rPr>
        <w:t>（</w:t>
      </w:r>
      <w:r>
        <w:rPr>
          <w:rFonts w:ascii="仿宋_GB2312" w:eastAsia="仿宋_GB2312"/>
          <w:b/>
          <w:color w:val="000000"/>
          <w:sz w:val="28"/>
          <w:szCs w:val="28"/>
        </w:rPr>
        <w:t>四）改革创新</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.内容要点和分</w:t>
      </w:r>
      <w:r>
        <w:rPr>
          <w:rFonts w:ascii="仿宋_GB2312" w:eastAsia="仿宋_GB2312" w:hint="eastAsia"/>
          <w:color w:val="000000"/>
          <w:sz w:val="28"/>
          <w:szCs w:val="28"/>
        </w:rPr>
        <w:t>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1376"/>
        <w:gridCol w:w="3257"/>
        <w:gridCol w:w="2080"/>
        <w:gridCol w:w="536"/>
        <w:gridCol w:w="491"/>
      </w:tblGrid>
      <w:tr w:rsidR="007061E2" w:rsidTr="0031653B">
        <w:trPr>
          <w:trHeight w:val="689"/>
          <w:jc w:val="center"/>
        </w:trPr>
        <w:tc>
          <w:tcPr>
            <w:tcW w:w="782" w:type="dxa"/>
            <w:vAlign w:val="center"/>
          </w:tcPr>
          <w:p w:rsidR="007061E2" w:rsidRDefault="007061E2" w:rsidP="0031653B">
            <w:pPr>
              <w:jc w:val="center"/>
              <w:rPr>
                <w:rFonts w:ascii="宋体" w:hAnsi="宋体" w:hint="eastAsia"/>
                <w:color w:val="000000"/>
                <w:szCs w:val="21"/>
              </w:rPr>
            </w:pPr>
            <w:r>
              <w:rPr>
                <w:rFonts w:ascii="宋体" w:hAnsi="宋体" w:hint="eastAsia"/>
                <w:color w:val="000000"/>
                <w:szCs w:val="21"/>
              </w:rPr>
              <w:t>项目</w:t>
            </w:r>
          </w:p>
        </w:tc>
        <w:tc>
          <w:tcPr>
            <w:tcW w:w="1376" w:type="dxa"/>
            <w:vAlign w:val="center"/>
          </w:tcPr>
          <w:p w:rsidR="007061E2" w:rsidRDefault="007061E2" w:rsidP="0031653B">
            <w:pPr>
              <w:jc w:val="center"/>
              <w:rPr>
                <w:rFonts w:ascii="宋体" w:hAnsi="宋体" w:cs="宋体" w:hint="eastAsia"/>
                <w:color w:val="000000"/>
                <w:kern w:val="0"/>
                <w:szCs w:val="21"/>
              </w:rPr>
            </w:pPr>
            <w:r>
              <w:rPr>
                <w:rFonts w:ascii="宋体" w:hAnsi="宋体" w:cs="宋体" w:hint="eastAsia"/>
                <w:color w:val="000000"/>
                <w:kern w:val="0"/>
                <w:szCs w:val="21"/>
              </w:rPr>
              <w:t>内容</w:t>
            </w:r>
          </w:p>
        </w:tc>
        <w:tc>
          <w:tcPr>
            <w:tcW w:w="3257" w:type="dxa"/>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要点</w:t>
            </w:r>
          </w:p>
        </w:tc>
        <w:tc>
          <w:tcPr>
            <w:tcW w:w="2080" w:type="dxa"/>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评价</w:t>
            </w:r>
            <w:r>
              <w:rPr>
                <w:rFonts w:ascii="宋体" w:hAnsi="宋体" w:cs="宋体"/>
                <w:color w:val="000000"/>
                <w:kern w:val="0"/>
                <w:szCs w:val="21"/>
              </w:rPr>
              <w:t>记录</w:t>
            </w:r>
          </w:p>
        </w:tc>
        <w:tc>
          <w:tcPr>
            <w:tcW w:w="1027" w:type="dxa"/>
            <w:gridSpan w:val="2"/>
            <w:vAlign w:val="center"/>
          </w:tcPr>
          <w:p w:rsidR="007061E2" w:rsidRDefault="007061E2" w:rsidP="0031653B">
            <w:pPr>
              <w:widowControl/>
              <w:ind w:left="210" w:hangingChars="100" w:hanging="210"/>
              <w:jc w:val="center"/>
              <w:rPr>
                <w:rFonts w:ascii="宋体" w:hAnsi="宋体" w:cs="宋体" w:hint="eastAsia"/>
                <w:color w:val="000000"/>
                <w:kern w:val="0"/>
                <w:szCs w:val="21"/>
              </w:rPr>
            </w:pPr>
            <w:r>
              <w:rPr>
                <w:rFonts w:ascii="宋体" w:hAnsi="宋体" w:cs="宋体" w:hint="eastAsia"/>
                <w:color w:val="000000"/>
                <w:kern w:val="0"/>
                <w:szCs w:val="21"/>
              </w:rPr>
              <w:t>得</w:t>
            </w:r>
            <w:r>
              <w:rPr>
                <w:rFonts w:ascii="宋体" w:hAnsi="宋体" w:cs="宋体"/>
                <w:color w:val="000000"/>
                <w:kern w:val="0"/>
                <w:szCs w:val="21"/>
              </w:rPr>
              <w:t>分</w:t>
            </w:r>
          </w:p>
        </w:tc>
      </w:tr>
      <w:tr w:rsidR="007061E2" w:rsidTr="0031653B">
        <w:trPr>
          <w:trHeight w:val="420"/>
          <w:jc w:val="center"/>
        </w:trPr>
        <w:tc>
          <w:tcPr>
            <w:tcW w:w="782" w:type="dxa"/>
            <w:vMerge w:val="restart"/>
            <w:vAlign w:val="center"/>
          </w:tcPr>
          <w:p w:rsidR="007061E2" w:rsidRDefault="007061E2" w:rsidP="0031653B">
            <w:pPr>
              <w:jc w:val="center"/>
              <w:rPr>
                <w:rFonts w:ascii="宋体" w:hAnsi="宋体"/>
                <w:color w:val="000000"/>
                <w:szCs w:val="21"/>
              </w:rPr>
            </w:pPr>
            <w:r>
              <w:rPr>
                <w:rFonts w:ascii="宋体" w:hAnsi="宋体" w:hint="eastAsia"/>
                <w:color w:val="000000"/>
                <w:szCs w:val="21"/>
              </w:rPr>
              <w:t>改革创新</w:t>
            </w:r>
          </w:p>
          <w:p w:rsidR="007061E2" w:rsidRDefault="007061E2" w:rsidP="0031653B">
            <w:pPr>
              <w:jc w:val="center"/>
              <w:rPr>
                <w:rFonts w:ascii="宋体" w:hAnsi="宋体" w:hint="eastAsia"/>
                <w:color w:val="000000"/>
                <w:szCs w:val="21"/>
              </w:rPr>
            </w:pPr>
            <w:r>
              <w:rPr>
                <w:rFonts w:ascii="宋体" w:hAnsi="宋体" w:hint="eastAsia"/>
                <w:color w:val="000000"/>
                <w:szCs w:val="21"/>
              </w:rPr>
              <w:t>15分</w:t>
            </w:r>
          </w:p>
        </w:tc>
        <w:tc>
          <w:tcPr>
            <w:tcW w:w="1376" w:type="dxa"/>
            <w:vMerge w:val="restart"/>
            <w:vAlign w:val="center"/>
          </w:tcPr>
          <w:p w:rsidR="007061E2" w:rsidRDefault="007061E2" w:rsidP="0031653B">
            <w:pPr>
              <w:jc w:val="center"/>
              <w:rPr>
                <w:rFonts w:ascii="宋体" w:hAnsi="宋体"/>
                <w:color w:val="000000"/>
                <w:szCs w:val="21"/>
              </w:rPr>
            </w:pPr>
            <w:r>
              <w:rPr>
                <w:rFonts w:ascii="宋体" w:hAnsi="宋体" w:hint="eastAsia"/>
                <w:color w:val="000000"/>
                <w:szCs w:val="21"/>
              </w:rPr>
              <w:t>改革理念</w:t>
            </w:r>
          </w:p>
          <w:p w:rsidR="007061E2" w:rsidRDefault="007061E2" w:rsidP="0031653B">
            <w:pPr>
              <w:jc w:val="center"/>
              <w:rPr>
                <w:rFonts w:ascii="宋体" w:hAnsi="宋体" w:hint="eastAsia"/>
                <w:color w:val="000000"/>
                <w:szCs w:val="21"/>
              </w:rPr>
            </w:pPr>
            <w:r>
              <w:rPr>
                <w:rFonts w:ascii="宋体" w:hAnsi="宋体" w:hint="eastAsia"/>
                <w:color w:val="000000"/>
                <w:szCs w:val="21"/>
              </w:rPr>
              <w:t>5分</w:t>
            </w:r>
          </w:p>
        </w:tc>
        <w:tc>
          <w:tcPr>
            <w:tcW w:w="3257"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color w:val="000000"/>
                <w:sz w:val="21"/>
                <w:szCs w:val="21"/>
                <w:shd w:val="clear" w:color="auto" w:fill="FFFFFF"/>
              </w:rPr>
            </w:pPr>
            <w:r>
              <w:rPr>
                <w:rFonts w:ascii="宋体" w:hAnsi="宋体" w:hint="eastAsia"/>
                <w:color w:val="000000"/>
                <w:sz w:val="21"/>
                <w:szCs w:val="21"/>
                <w:shd w:val="clear" w:color="auto" w:fill="FFFFFF"/>
              </w:rPr>
              <w:t>1.教学改革创新直面问题的真实性、针对性。（3分</w:t>
            </w:r>
            <w:r>
              <w:rPr>
                <w:rFonts w:ascii="宋体" w:hAnsi="宋体"/>
                <w:color w:val="000000"/>
                <w:sz w:val="21"/>
                <w:szCs w:val="21"/>
                <w:shd w:val="clear" w:color="auto" w:fill="FFFFFF"/>
              </w:rPr>
              <w:t>）</w:t>
            </w:r>
          </w:p>
        </w:tc>
        <w:tc>
          <w:tcPr>
            <w:tcW w:w="2080" w:type="dxa"/>
          </w:tcPr>
          <w:p w:rsidR="007061E2" w:rsidRDefault="007061E2" w:rsidP="0031653B">
            <w:pPr>
              <w:jc w:val="left"/>
              <w:rPr>
                <w:rFonts w:ascii="宋体" w:hAnsi="宋体" w:hint="eastAsia"/>
                <w:color w:val="000000"/>
                <w:szCs w:val="21"/>
              </w:rPr>
            </w:pPr>
          </w:p>
        </w:tc>
        <w:tc>
          <w:tcPr>
            <w:tcW w:w="536" w:type="dxa"/>
          </w:tcPr>
          <w:p w:rsidR="007061E2" w:rsidRDefault="007061E2" w:rsidP="0031653B">
            <w:pPr>
              <w:jc w:val="left"/>
              <w:rPr>
                <w:rFonts w:ascii="宋体" w:hAnsi="宋体" w:hint="eastAsia"/>
                <w:color w:val="000000"/>
                <w:szCs w:val="21"/>
              </w:rPr>
            </w:pPr>
          </w:p>
        </w:tc>
        <w:tc>
          <w:tcPr>
            <w:tcW w:w="491" w:type="dxa"/>
            <w:vMerge w:val="restart"/>
          </w:tcPr>
          <w:p w:rsidR="007061E2" w:rsidRDefault="007061E2" w:rsidP="0031653B">
            <w:pPr>
              <w:jc w:val="left"/>
              <w:rPr>
                <w:rFonts w:ascii="宋体" w:hAnsi="宋体" w:hint="eastAsia"/>
                <w:color w:val="000000"/>
                <w:szCs w:val="21"/>
              </w:rPr>
            </w:pPr>
          </w:p>
        </w:tc>
      </w:tr>
      <w:tr w:rsidR="007061E2" w:rsidTr="0031653B">
        <w:trPr>
          <w:trHeight w:val="420"/>
          <w:jc w:val="center"/>
        </w:trPr>
        <w:tc>
          <w:tcPr>
            <w:tcW w:w="782" w:type="dxa"/>
            <w:vMerge/>
          </w:tcPr>
          <w:p w:rsidR="007061E2" w:rsidRDefault="007061E2" w:rsidP="0031653B">
            <w:pPr>
              <w:jc w:val="center"/>
              <w:rPr>
                <w:rFonts w:ascii="宋体" w:hAnsi="宋体" w:hint="eastAsia"/>
                <w:color w:val="000000"/>
                <w:szCs w:val="21"/>
              </w:rPr>
            </w:pPr>
          </w:p>
        </w:tc>
        <w:tc>
          <w:tcPr>
            <w:tcW w:w="1376" w:type="dxa"/>
            <w:vMerge/>
            <w:vAlign w:val="center"/>
          </w:tcPr>
          <w:p w:rsidR="007061E2" w:rsidRDefault="007061E2" w:rsidP="0031653B">
            <w:pPr>
              <w:jc w:val="center"/>
              <w:rPr>
                <w:rFonts w:ascii="宋体" w:hAnsi="宋体" w:hint="eastAsia"/>
                <w:color w:val="000000"/>
                <w:szCs w:val="21"/>
              </w:rPr>
            </w:pPr>
          </w:p>
        </w:tc>
        <w:tc>
          <w:tcPr>
            <w:tcW w:w="3257"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color w:val="000000"/>
                <w:sz w:val="21"/>
                <w:szCs w:val="21"/>
                <w:shd w:val="clear" w:color="auto" w:fill="FFFFFF"/>
              </w:rPr>
            </w:pPr>
            <w:r>
              <w:rPr>
                <w:rFonts w:ascii="宋体" w:hAnsi="宋体" w:hint="eastAsia"/>
                <w:color w:val="000000"/>
                <w:sz w:val="21"/>
                <w:szCs w:val="21"/>
                <w:shd w:val="clear" w:color="auto" w:fill="FFFFFF"/>
              </w:rPr>
              <w:t>2.教学改革创新项目的先进性、前瞻性。（2分</w:t>
            </w:r>
            <w:r>
              <w:rPr>
                <w:rFonts w:ascii="宋体" w:hAnsi="宋体"/>
                <w:color w:val="000000"/>
                <w:sz w:val="21"/>
                <w:szCs w:val="21"/>
                <w:shd w:val="clear" w:color="auto" w:fill="FFFFFF"/>
              </w:rPr>
              <w:t>）</w:t>
            </w:r>
          </w:p>
        </w:tc>
        <w:tc>
          <w:tcPr>
            <w:tcW w:w="2080" w:type="dxa"/>
          </w:tcPr>
          <w:p w:rsidR="007061E2" w:rsidRDefault="007061E2" w:rsidP="0031653B">
            <w:pPr>
              <w:jc w:val="left"/>
              <w:rPr>
                <w:rFonts w:ascii="宋体" w:hAnsi="宋体" w:hint="eastAsia"/>
                <w:color w:val="000000"/>
                <w:szCs w:val="21"/>
              </w:rPr>
            </w:pPr>
          </w:p>
        </w:tc>
        <w:tc>
          <w:tcPr>
            <w:tcW w:w="536" w:type="dxa"/>
          </w:tcPr>
          <w:p w:rsidR="007061E2" w:rsidRDefault="007061E2" w:rsidP="0031653B">
            <w:pPr>
              <w:jc w:val="left"/>
              <w:rPr>
                <w:rFonts w:ascii="宋体" w:hAnsi="宋体" w:hint="eastAsia"/>
                <w:color w:val="000000"/>
                <w:szCs w:val="21"/>
              </w:rPr>
            </w:pPr>
          </w:p>
        </w:tc>
        <w:tc>
          <w:tcPr>
            <w:tcW w:w="491" w:type="dxa"/>
            <w:vMerge/>
          </w:tcPr>
          <w:p w:rsidR="007061E2" w:rsidRDefault="007061E2" w:rsidP="0031653B">
            <w:pPr>
              <w:jc w:val="left"/>
              <w:rPr>
                <w:rFonts w:ascii="宋体" w:hAnsi="宋体" w:hint="eastAsia"/>
                <w:color w:val="000000"/>
                <w:szCs w:val="21"/>
              </w:rPr>
            </w:pPr>
          </w:p>
        </w:tc>
      </w:tr>
      <w:tr w:rsidR="007061E2" w:rsidTr="0031653B">
        <w:trPr>
          <w:trHeight w:val="420"/>
          <w:jc w:val="center"/>
        </w:trPr>
        <w:tc>
          <w:tcPr>
            <w:tcW w:w="782" w:type="dxa"/>
            <w:vMerge/>
          </w:tcPr>
          <w:p w:rsidR="007061E2" w:rsidRDefault="007061E2" w:rsidP="0031653B">
            <w:pPr>
              <w:jc w:val="center"/>
              <w:rPr>
                <w:rFonts w:ascii="宋体" w:hAnsi="宋体" w:hint="eastAsia"/>
                <w:color w:val="000000"/>
                <w:szCs w:val="21"/>
              </w:rPr>
            </w:pPr>
          </w:p>
        </w:tc>
        <w:tc>
          <w:tcPr>
            <w:tcW w:w="1376" w:type="dxa"/>
            <w:vAlign w:val="center"/>
          </w:tcPr>
          <w:p w:rsidR="007061E2" w:rsidRDefault="007061E2" w:rsidP="0031653B">
            <w:pPr>
              <w:jc w:val="center"/>
              <w:rPr>
                <w:rFonts w:ascii="宋体" w:hAnsi="宋体"/>
                <w:color w:val="000000"/>
                <w:szCs w:val="21"/>
              </w:rPr>
            </w:pPr>
            <w:r>
              <w:rPr>
                <w:rFonts w:ascii="宋体" w:hAnsi="宋体" w:hint="eastAsia"/>
                <w:color w:val="000000"/>
                <w:szCs w:val="21"/>
              </w:rPr>
              <w:t>改革目标</w:t>
            </w:r>
          </w:p>
          <w:p w:rsidR="007061E2" w:rsidRDefault="007061E2" w:rsidP="0031653B">
            <w:pPr>
              <w:jc w:val="center"/>
              <w:rPr>
                <w:rFonts w:ascii="宋体" w:hAnsi="宋体" w:hint="eastAsia"/>
                <w:color w:val="000000"/>
                <w:szCs w:val="21"/>
              </w:rPr>
            </w:pPr>
            <w:r>
              <w:rPr>
                <w:rFonts w:ascii="宋体" w:hAnsi="宋体" w:hint="eastAsia"/>
                <w:color w:val="000000"/>
                <w:szCs w:val="21"/>
              </w:rPr>
              <w:t>2分</w:t>
            </w:r>
          </w:p>
        </w:tc>
        <w:tc>
          <w:tcPr>
            <w:tcW w:w="3257"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color w:val="000000"/>
                <w:sz w:val="21"/>
                <w:szCs w:val="21"/>
                <w:shd w:val="clear" w:color="auto" w:fill="FFFFFF"/>
              </w:rPr>
            </w:pPr>
            <w:r>
              <w:rPr>
                <w:rFonts w:ascii="宋体" w:hAnsi="宋体" w:hint="eastAsia"/>
                <w:color w:val="000000"/>
                <w:sz w:val="21"/>
                <w:szCs w:val="21"/>
                <w:shd w:val="clear" w:color="auto" w:fill="FFFFFF"/>
              </w:rPr>
              <w:t>3.教学改革创新项目方案的科学性、可行性。（2分</w:t>
            </w:r>
            <w:r>
              <w:rPr>
                <w:rFonts w:ascii="宋体" w:hAnsi="宋体"/>
                <w:color w:val="000000"/>
                <w:sz w:val="21"/>
                <w:szCs w:val="21"/>
                <w:shd w:val="clear" w:color="auto" w:fill="FFFFFF"/>
              </w:rPr>
              <w:t>）</w:t>
            </w:r>
          </w:p>
        </w:tc>
        <w:tc>
          <w:tcPr>
            <w:tcW w:w="2080" w:type="dxa"/>
          </w:tcPr>
          <w:p w:rsidR="007061E2" w:rsidRDefault="007061E2" w:rsidP="0031653B">
            <w:pPr>
              <w:jc w:val="left"/>
              <w:rPr>
                <w:rFonts w:ascii="宋体" w:hAnsi="宋体" w:hint="eastAsia"/>
                <w:color w:val="000000"/>
                <w:szCs w:val="21"/>
              </w:rPr>
            </w:pPr>
          </w:p>
        </w:tc>
        <w:tc>
          <w:tcPr>
            <w:tcW w:w="536" w:type="dxa"/>
          </w:tcPr>
          <w:p w:rsidR="007061E2" w:rsidRDefault="007061E2" w:rsidP="0031653B">
            <w:pPr>
              <w:jc w:val="left"/>
              <w:rPr>
                <w:rFonts w:ascii="宋体" w:hAnsi="宋体" w:hint="eastAsia"/>
                <w:color w:val="000000"/>
                <w:szCs w:val="21"/>
              </w:rPr>
            </w:pPr>
          </w:p>
        </w:tc>
        <w:tc>
          <w:tcPr>
            <w:tcW w:w="491" w:type="dxa"/>
            <w:vMerge/>
          </w:tcPr>
          <w:p w:rsidR="007061E2" w:rsidRDefault="007061E2" w:rsidP="0031653B">
            <w:pPr>
              <w:jc w:val="left"/>
              <w:rPr>
                <w:rFonts w:ascii="宋体" w:hAnsi="宋体" w:hint="eastAsia"/>
                <w:color w:val="000000"/>
                <w:szCs w:val="21"/>
              </w:rPr>
            </w:pPr>
          </w:p>
        </w:tc>
      </w:tr>
      <w:tr w:rsidR="007061E2" w:rsidTr="0031653B">
        <w:trPr>
          <w:trHeight w:val="420"/>
          <w:jc w:val="center"/>
        </w:trPr>
        <w:tc>
          <w:tcPr>
            <w:tcW w:w="782" w:type="dxa"/>
            <w:vMerge/>
          </w:tcPr>
          <w:p w:rsidR="007061E2" w:rsidRDefault="007061E2" w:rsidP="0031653B">
            <w:pPr>
              <w:jc w:val="center"/>
              <w:rPr>
                <w:rFonts w:ascii="宋体" w:hAnsi="宋体" w:hint="eastAsia"/>
                <w:color w:val="000000"/>
                <w:szCs w:val="21"/>
              </w:rPr>
            </w:pPr>
          </w:p>
        </w:tc>
        <w:tc>
          <w:tcPr>
            <w:tcW w:w="1376" w:type="dxa"/>
            <w:vAlign w:val="center"/>
          </w:tcPr>
          <w:p w:rsidR="007061E2" w:rsidRDefault="007061E2" w:rsidP="0031653B">
            <w:pPr>
              <w:jc w:val="center"/>
              <w:rPr>
                <w:rFonts w:ascii="宋体" w:hAnsi="宋体"/>
                <w:color w:val="000000"/>
                <w:szCs w:val="21"/>
              </w:rPr>
            </w:pPr>
            <w:r>
              <w:rPr>
                <w:rFonts w:ascii="宋体" w:hAnsi="宋体" w:hint="eastAsia"/>
                <w:color w:val="000000"/>
                <w:szCs w:val="21"/>
              </w:rPr>
              <w:t>创新策略</w:t>
            </w:r>
          </w:p>
          <w:p w:rsidR="007061E2" w:rsidRDefault="007061E2" w:rsidP="0031653B">
            <w:pPr>
              <w:jc w:val="center"/>
              <w:rPr>
                <w:rFonts w:ascii="宋体" w:hAnsi="宋体" w:hint="eastAsia"/>
                <w:color w:val="000000"/>
                <w:szCs w:val="21"/>
              </w:rPr>
            </w:pPr>
            <w:r>
              <w:rPr>
                <w:rFonts w:ascii="宋体" w:hAnsi="宋体" w:hint="eastAsia"/>
                <w:color w:val="000000"/>
                <w:szCs w:val="21"/>
              </w:rPr>
              <w:t>3分</w:t>
            </w:r>
          </w:p>
        </w:tc>
        <w:tc>
          <w:tcPr>
            <w:tcW w:w="3257"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color w:val="000000"/>
                <w:sz w:val="21"/>
                <w:szCs w:val="21"/>
                <w:shd w:val="clear" w:color="auto" w:fill="FFFFFF"/>
              </w:rPr>
            </w:pPr>
            <w:r>
              <w:rPr>
                <w:rFonts w:ascii="宋体" w:hAnsi="宋体" w:hint="eastAsia"/>
                <w:color w:val="000000"/>
                <w:sz w:val="21"/>
                <w:szCs w:val="21"/>
                <w:shd w:val="clear" w:color="auto" w:fill="FFFFFF"/>
              </w:rPr>
              <w:t>4.教学改革创新项目策略、措施的有效性、持续性。（3分</w:t>
            </w:r>
            <w:r>
              <w:rPr>
                <w:rFonts w:ascii="宋体" w:hAnsi="宋体"/>
                <w:color w:val="000000"/>
                <w:sz w:val="21"/>
                <w:szCs w:val="21"/>
                <w:shd w:val="clear" w:color="auto" w:fill="FFFFFF"/>
              </w:rPr>
              <w:t>）</w:t>
            </w:r>
          </w:p>
        </w:tc>
        <w:tc>
          <w:tcPr>
            <w:tcW w:w="2080" w:type="dxa"/>
          </w:tcPr>
          <w:p w:rsidR="007061E2" w:rsidRDefault="007061E2" w:rsidP="0031653B">
            <w:pPr>
              <w:jc w:val="left"/>
              <w:rPr>
                <w:rFonts w:ascii="宋体" w:hAnsi="宋体" w:hint="eastAsia"/>
                <w:color w:val="000000"/>
                <w:szCs w:val="21"/>
              </w:rPr>
            </w:pPr>
          </w:p>
        </w:tc>
        <w:tc>
          <w:tcPr>
            <w:tcW w:w="536" w:type="dxa"/>
          </w:tcPr>
          <w:p w:rsidR="007061E2" w:rsidRDefault="007061E2" w:rsidP="0031653B">
            <w:pPr>
              <w:jc w:val="left"/>
              <w:rPr>
                <w:rFonts w:ascii="宋体" w:hAnsi="宋体" w:hint="eastAsia"/>
                <w:color w:val="000000"/>
                <w:szCs w:val="21"/>
              </w:rPr>
            </w:pPr>
          </w:p>
        </w:tc>
        <w:tc>
          <w:tcPr>
            <w:tcW w:w="491" w:type="dxa"/>
            <w:vMerge/>
          </w:tcPr>
          <w:p w:rsidR="007061E2" w:rsidRDefault="007061E2" w:rsidP="0031653B">
            <w:pPr>
              <w:jc w:val="left"/>
              <w:rPr>
                <w:rFonts w:ascii="宋体" w:hAnsi="宋体" w:hint="eastAsia"/>
                <w:color w:val="000000"/>
                <w:szCs w:val="21"/>
              </w:rPr>
            </w:pPr>
          </w:p>
        </w:tc>
      </w:tr>
      <w:tr w:rsidR="007061E2" w:rsidTr="0031653B">
        <w:trPr>
          <w:trHeight w:val="420"/>
          <w:jc w:val="center"/>
        </w:trPr>
        <w:tc>
          <w:tcPr>
            <w:tcW w:w="782" w:type="dxa"/>
            <w:vMerge/>
          </w:tcPr>
          <w:p w:rsidR="007061E2" w:rsidRDefault="007061E2" w:rsidP="0031653B">
            <w:pPr>
              <w:jc w:val="center"/>
              <w:rPr>
                <w:rFonts w:ascii="宋体" w:hAnsi="宋体" w:hint="eastAsia"/>
                <w:color w:val="000000"/>
                <w:szCs w:val="21"/>
              </w:rPr>
            </w:pPr>
          </w:p>
        </w:tc>
        <w:tc>
          <w:tcPr>
            <w:tcW w:w="1376" w:type="dxa"/>
            <w:vAlign w:val="center"/>
          </w:tcPr>
          <w:p w:rsidR="007061E2" w:rsidRDefault="007061E2" w:rsidP="0031653B">
            <w:pPr>
              <w:jc w:val="center"/>
              <w:rPr>
                <w:rFonts w:ascii="宋体" w:hAnsi="宋体"/>
                <w:color w:val="000000"/>
                <w:szCs w:val="21"/>
              </w:rPr>
            </w:pPr>
            <w:r>
              <w:rPr>
                <w:rFonts w:ascii="宋体" w:hAnsi="宋体" w:hint="eastAsia"/>
                <w:color w:val="000000"/>
                <w:szCs w:val="21"/>
              </w:rPr>
              <w:t>影响效果</w:t>
            </w:r>
          </w:p>
          <w:p w:rsidR="007061E2" w:rsidRDefault="007061E2" w:rsidP="0031653B">
            <w:pPr>
              <w:jc w:val="center"/>
              <w:rPr>
                <w:rFonts w:ascii="宋体" w:hAnsi="宋体" w:hint="eastAsia"/>
                <w:color w:val="000000"/>
                <w:szCs w:val="21"/>
              </w:rPr>
            </w:pPr>
            <w:r>
              <w:rPr>
                <w:rFonts w:ascii="宋体" w:hAnsi="宋体" w:hint="eastAsia"/>
                <w:color w:val="000000"/>
                <w:szCs w:val="21"/>
              </w:rPr>
              <w:t>5分</w:t>
            </w:r>
          </w:p>
        </w:tc>
        <w:tc>
          <w:tcPr>
            <w:tcW w:w="3257" w:type="dxa"/>
          </w:tcPr>
          <w:p w:rsidR="007061E2" w:rsidRDefault="007061E2" w:rsidP="0031653B">
            <w:pPr>
              <w:pStyle w:val="a9"/>
              <w:widowControl/>
              <w:shd w:val="clear" w:color="auto" w:fill="FFFFFF"/>
              <w:spacing w:before="0" w:beforeAutospacing="0" w:after="0" w:afterAutospacing="0"/>
              <w:ind w:left="210" w:hangingChars="100" w:hanging="210"/>
              <w:rPr>
                <w:rFonts w:ascii="宋体" w:hAnsi="宋体" w:hint="eastAsia"/>
                <w:color w:val="000000"/>
                <w:sz w:val="21"/>
                <w:szCs w:val="21"/>
                <w:shd w:val="clear" w:color="auto" w:fill="FFFFFF"/>
              </w:rPr>
            </w:pPr>
            <w:r>
              <w:rPr>
                <w:rFonts w:ascii="宋体" w:hAnsi="宋体" w:hint="eastAsia"/>
                <w:color w:val="000000"/>
                <w:sz w:val="21"/>
                <w:szCs w:val="21"/>
                <w:shd w:val="clear" w:color="auto" w:fill="FFFFFF"/>
              </w:rPr>
              <w:t>5.教学改革创新的实际影响与成果推广应用情况。（5分</w:t>
            </w:r>
            <w:r>
              <w:rPr>
                <w:rFonts w:ascii="宋体" w:hAnsi="宋体"/>
                <w:color w:val="000000"/>
                <w:sz w:val="21"/>
                <w:szCs w:val="21"/>
                <w:shd w:val="clear" w:color="auto" w:fill="FFFFFF"/>
              </w:rPr>
              <w:t>）</w:t>
            </w:r>
          </w:p>
        </w:tc>
        <w:tc>
          <w:tcPr>
            <w:tcW w:w="2080" w:type="dxa"/>
          </w:tcPr>
          <w:p w:rsidR="007061E2" w:rsidRDefault="007061E2" w:rsidP="0031653B">
            <w:pPr>
              <w:jc w:val="left"/>
              <w:rPr>
                <w:rFonts w:ascii="宋体" w:hAnsi="宋体" w:hint="eastAsia"/>
                <w:color w:val="000000"/>
                <w:szCs w:val="21"/>
              </w:rPr>
            </w:pPr>
          </w:p>
        </w:tc>
        <w:tc>
          <w:tcPr>
            <w:tcW w:w="536" w:type="dxa"/>
          </w:tcPr>
          <w:p w:rsidR="007061E2" w:rsidRDefault="007061E2" w:rsidP="0031653B">
            <w:pPr>
              <w:jc w:val="left"/>
              <w:rPr>
                <w:rFonts w:ascii="宋体" w:hAnsi="宋体" w:hint="eastAsia"/>
                <w:color w:val="000000"/>
                <w:szCs w:val="21"/>
              </w:rPr>
            </w:pPr>
          </w:p>
        </w:tc>
        <w:tc>
          <w:tcPr>
            <w:tcW w:w="491" w:type="dxa"/>
            <w:vMerge/>
          </w:tcPr>
          <w:p w:rsidR="007061E2" w:rsidRDefault="007061E2" w:rsidP="0031653B">
            <w:pPr>
              <w:jc w:val="left"/>
              <w:rPr>
                <w:rFonts w:ascii="宋体" w:hAnsi="宋体" w:hint="eastAsia"/>
                <w:color w:val="000000"/>
                <w:szCs w:val="21"/>
              </w:rPr>
            </w:pPr>
          </w:p>
        </w:tc>
      </w:tr>
    </w:tbl>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.主要材料</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（1）项目自评报告</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）本年度内学校取得的教学改革创新成果说明材料（包括成果名称，成果形式，获奖级别、等第或发表刊物、出版单位）</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lastRenderedPageBreak/>
        <w:t>（</w:t>
      </w:r>
      <w:r>
        <w:rPr>
          <w:rFonts w:ascii="仿宋_GB2312" w:eastAsia="仿宋_GB2312"/>
          <w:color w:val="000000"/>
          <w:sz w:val="28"/>
          <w:szCs w:val="28"/>
        </w:rPr>
        <w:t>3</w:t>
      </w:r>
      <w:r>
        <w:rPr>
          <w:rFonts w:ascii="仿宋_GB2312" w:eastAsia="仿宋_GB2312" w:hint="eastAsia"/>
          <w:color w:val="000000"/>
          <w:sz w:val="28"/>
          <w:szCs w:val="28"/>
        </w:rPr>
        <w:t>）正在进行的学校教学改革创新实验过程材料（包括方案、实施情况、初步成效或影响；重点反映市基础教育教学改革与特色项目的实施情况）</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w:t>
      </w:r>
      <w:r>
        <w:rPr>
          <w:rFonts w:ascii="仿宋_GB2312" w:eastAsia="仿宋_GB2312" w:hint="eastAsia"/>
          <w:color w:val="000000"/>
          <w:sz w:val="28"/>
          <w:szCs w:val="28"/>
        </w:rPr>
        <w:t>评估</w:t>
      </w:r>
      <w:r>
        <w:rPr>
          <w:rFonts w:ascii="仿宋_GB2312" w:eastAsia="仿宋_GB2312"/>
          <w:color w:val="000000"/>
          <w:sz w:val="28"/>
          <w:szCs w:val="28"/>
        </w:rPr>
        <w:t>办法及</w:t>
      </w:r>
      <w:r>
        <w:rPr>
          <w:rFonts w:ascii="仿宋_GB2312" w:eastAsia="仿宋_GB2312" w:hint="eastAsia"/>
          <w:color w:val="000000"/>
          <w:sz w:val="28"/>
          <w:szCs w:val="28"/>
        </w:rPr>
        <w:t>相关</w:t>
      </w:r>
      <w:r>
        <w:rPr>
          <w:rFonts w:ascii="仿宋_GB2312" w:eastAsia="仿宋_GB2312"/>
          <w:color w:val="000000"/>
          <w:sz w:val="28"/>
          <w:szCs w:val="28"/>
        </w:rPr>
        <w:t>要求</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（1）本年内已取得的教学改革创新成果，在国家、省、市级获奖的依次记3分、2</w:t>
      </w:r>
      <w:r>
        <w:rPr>
          <w:rFonts w:ascii="仿宋_GB2312" w:eastAsia="仿宋_GB2312"/>
          <w:color w:val="000000"/>
          <w:sz w:val="28"/>
          <w:szCs w:val="28"/>
        </w:rPr>
        <w:t>.5</w:t>
      </w:r>
      <w:r>
        <w:rPr>
          <w:rFonts w:ascii="仿宋_GB2312" w:eastAsia="仿宋_GB2312" w:hint="eastAsia"/>
          <w:color w:val="000000"/>
          <w:sz w:val="28"/>
          <w:szCs w:val="28"/>
        </w:rPr>
        <w:t>分、2分，在国家、省、市级正式出版物宣传报道（超5</w:t>
      </w:r>
      <w:r>
        <w:rPr>
          <w:rFonts w:ascii="仿宋_GB2312" w:eastAsia="仿宋_GB2312"/>
          <w:color w:val="000000"/>
          <w:sz w:val="28"/>
          <w:szCs w:val="28"/>
        </w:rPr>
        <w:t>00</w:t>
      </w:r>
      <w:r>
        <w:rPr>
          <w:rFonts w:ascii="仿宋_GB2312" w:eastAsia="仿宋_GB2312" w:hint="eastAsia"/>
          <w:color w:val="000000"/>
          <w:sz w:val="28"/>
          <w:szCs w:val="28"/>
        </w:rPr>
        <w:t>字）或发表成果报告（超3</w:t>
      </w:r>
      <w:r>
        <w:rPr>
          <w:rFonts w:ascii="仿宋_GB2312" w:eastAsia="仿宋_GB2312"/>
          <w:color w:val="000000"/>
          <w:sz w:val="28"/>
          <w:szCs w:val="28"/>
        </w:rPr>
        <w:t>000</w:t>
      </w:r>
      <w:r>
        <w:rPr>
          <w:rFonts w:ascii="仿宋_GB2312" w:eastAsia="仿宋_GB2312" w:hint="eastAsia"/>
          <w:color w:val="000000"/>
          <w:sz w:val="28"/>
          <w:szCs w:val="28"/>
        </w:rPr>
        <w:t>字）的，依次记2分、1</w:t>
      </w:r>
      <w:r>
        <w:rPr>
          <w:rFonts w:ascii="仿宋_GB2312" w:eastAsia="仿宋_GB2312"/>
          <w:color w:val="000000"/>
          <w:sz w:val="28"/>
          <w:szCs w:val="28"/>
        </w:rPr>
        <w:t>.5</w:t>
      </w:r>
      <w:r>
        <w:rPr>
          <w:rFonts w:ascii="仿宋_GB2312" w:eastAsia="仿宋_GB2312" w:hint="eastAsia"/>
          <w:color w:val="000000"/>
          <w:sz w:val="28"/>
          <w:szCs w:val="28"/>
        </w:rPr>
        <w:t>分、1分（累计不超过3分）。</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）市基础教育教学改革与特色项目，根据实施过程和实施过程中的问题解决情况，按第1项至第4项要点进行评分，评分后，乘以9</w:t>
      </w:r>
      <w:r>
        <w:rPr>
          <w:rFonts w:ascii="仿宋_GB2312" w:eastAsia="仿宋_GB2312"/>
          <w:color w:val="000000"/>
          <w:sz w:val="28"/>
          <w:szCs w:val="28"/>
        </w:rPr>
        <w:t>0</w:t>
      </w:r>
      <w:r>
        <w:rPr>
          <w:rFonts w:ascii="仿宋_GB2312" w:eastAsia="仿宋_GB2312" w:hint="eastAsia"/>
          <w:color w:val="000000"/>
          <w:sz w:val="28"/>
          <w:szCs w:val="28"/>
        </w:rPr>
        <w:t>%记分（不超过9分）。</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3</w:t>
      </w:r>
      <w:r>
        <w:rPr>
          <w:rFonts w:ascii="仿宋_GB2312" w:eastAsia="仿宋_GB2312" w:hint="eastAsia"/>
          <w:color w:val="000000"/>
          <w:sz w:val="28"/>
          <w:szCs w:val="28"/>
        </w:rPr>
        <w:t>）其他正在进行的教学改革实验项目，根据</w:t>
      </w:r>
      <w:r>
        <w:rPr>
          <w:rFonts w:ascii="仿宋_GB2312" w:eastAsia="仿宋_GB2312"/>
          <w:color w:val="000000"/>
          <w:sz w:val="28"/>
          <w:szCs w:val="28"/>
        </w:rPr>
        <w:t>过程性材料，</w:t>
      </w:r>
      <w:r>
        <w:rPr>
          <w:rFonts w:ascii="仿宋_GB2312" w:eastAsia="仿宋_GB2312" w:hint="eastAsia"/>
          <w:color w:val="000000"/>
          <w:sz w:val="28"/>
          <w:szCs w:val="28"/>
        </w:rPr>
        <w:t>按要点进行评分，评分后，乘以2</w:t>
      </w:r>
      <w:r>
        <w:rPr>
          <w:rFonts w:ascii="仿宋_GB2312" w:eastAsia="仿宋_GB2312"/>
          <w:color w:val="000000"/>
          <w:sz w:val="28"/>
          <w:szCs w:val="28"/>
        </w:rPr>
        <w:t>0%</w:t>
      </w:r>
      <w:r>
        <w:rPr>
          <w:rFonts w:ascii="仿宋_GB2312" w:eastAsia="仿宋_GB2312" w:hint="eastAsia"/>
          <w:color w:val="000000"/>
          <w:sz w:val="28"/>
          <w:szCs w:val="28"/>
        </w:rPr>
        <w:t>记分（不超过3分）。</w:t>
      </w:r>
    </w:p>
    <w:p w:rsidR="007061E2" w:rsidRDefault="007061E2" w:rsidP="007061E2">
      <w:pPr>
        <w:spacing w:line="480" w:lineRule="exact"/>
        <w:ind w:firstLine="573"/>
        <w:rPr>
          <w:rFonts w:ascii="仿宋_GB2312" w:eastAsia="仿宋_GB2312"/>
          <w:b/>
          <w:color w:val="000000"/>
          <w:sz w:val="28"/>
          <w:szCs w:val="28"/>
        </w:rPr>
      </w:pPr>
      <w:r>
        <w:rPr>
          <w:rFonts w:ascii="仿宋_GB2312" w:eastAsia="仿宋_GB2312" w:hint="eastAsia"/>
          <w:b/>
          <w:color w:val="000000"/>
          <w:sz w:val="28"/>
          <w:szCs w:val="28"/>
        </w:rPr>
        <w:t>（五）</w:t>
      </w:r>
      <w:r>
        <w:rPr>
          <w:rFonts w:ascii="仿宋_GB2312" w:eastAsia="仿宋_GB2312"/>
          <w:b/>
          <w:color w:val="000000"/>
          <w:sz w:val="28"/>
          <w:szCs w:val="28"/>
        </w:rPr>
        <w:t>问卷调查</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.材料</w:t>
      </w:r>
      <w:r>
        <w:rPr>
          <w:rFonts w:ascii="仿宋_GB2312" w:eastAsia="仿宋_GB2312" w:hint="eastAsia"/>
          <w:color w:val="000000"/>
          <w:sz w:val="28"/>
          <w:szCs w:val="28"/>
        </w:rPr>
        <w:t>准备</w:t>
      </w:r>
      <w:r>
        <w:rPr>
          <w:rFonts w:ascii="仿宋_GB2312" w:eastAsia="仿宋_GB2312"/>
          <w:color w:val="000000"/>
          <w:sz w:val="28"/>
          <w:szCs w:val="28"/>
        </w:rPr>
        <w:t>和场地、设备要求</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（1）学</w:t>
      </w:r>
      <w:r>
        <w:rPr>
          <w:rFonts w:ascii="仿宋_GB2312" w:eastAsia="仿宋_GB2312"/>
          <w:color w:val="000000"/>
          <w:sz w:val="28"/>
          <w:szCs w:val="28"/>
        </w:rPr>
        <w:t>校</w:t>
      </w:r>
      <w:r>
        <w:rPr>
          <w:rFonts w:ascii="仿宋_GB2312" w:eastAsia="仿宋_GB2312" w:hint="eastAsia"/>
          <w:color w:val="000000"/>
          <w:sz w:val="28"/>
          <w:szCs w:val="28"/>
        </w:rPr>
        <w:t>课程表（</w:t>
      </w:r>
      <w:r>
        <w:rPr>
          <w:rFonts w:ascii="仿宋_GB2312" w:eastAsia="仿宋_GB2312"/>
          <w:color w:val="000000"/>
          <w:sz w:val="28"/>
          <w:szCs w:val="28"/>
        </w:rPr>
        <w:t>要注明选科组合）</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（2）教师任课情况一览表（要注明职称）</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（3）各班级带有学号的学生名条（各1份）或</w:t>
      </w:r>
      <w:r>
        <w:rPr>
          <w:rFonts w:ascii="仿宋_GB2312" w:eastAsia="仿宋_GB2312"/>
          <w:color w:val="000000"/>
          <w:sz w:val="28"/>
          <w:szCs w:val="28"/>
        </w:rPr>
        <w:t>其</w:t>
      </w:r>
      <w:r>
        <w:rPr>
          <w:rFonts w:ascii="仿宋_GB2312" w:eastAsia="仿宋_GB2312" w:hint="eastAsia"/>
          <w:color w:val="000000"/>
          <w:sz w:val="28"/>
          <w:szCs w:val="28"/>
        </w:rPr>
        <w:t>电子稿</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（4）提供两口可以访问因特网的机房（每口机房不少于</w:t>
      </w:r>
      <w:r>
        <w:rPr>
          <w:rFonts w:ascii="仿宋_GB2312" w:eastAsia="仿宋_GB2312"/>
          <w:color w:val="000000"/>
          <w:sz w:val="28"/>
          <w:szCs w:val="28"/>
        </w:rPr>
        <w:t>60</w:t>
      </w:r>
      <w:r>
        <w:rPr>
          <w:rFonts w:ascii="仿宋_GB2312" w:eastAsia="仿宋_GB2312" w:hint="eastAsia"/>
          <w:color w:val="000000"/>
          <w:sz w:val="28"/>
          <w:szCs w:val="28"/>
        </w:rPr>
        <w:t>台电脑）</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（5）提供打印机并协助打印数据分析结果</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w:t>
      </w:r>
      <w:r>
        <w:rPr>
          <w:rFonts w:ascii="仿宋_GB2312" w:eastAsia="仿宋_GB2312" w:hint="eastAsia"/>
          <w:color w:val="000000"/>
          <w:sz w:val="28"/>
          <w:szCs w:val="28"/>
        </w:rPr>
        <w:t>具体操作步骤</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（1）视导评估组分别从教师任课一览表、学生名条中随机挑选</w:t>
      </w:r>
      <w:r>
        <w:rPr>
          <w:rFonts w:ascii="仿宋_GB2312" w:eastAsia="仿宋_GB2312"/>
          <w:color w:val="000000"/>
          <w:sz w:val="28"/>
          <w:szCs w:val="28"/>
        </w:rPr>
        <w:t>60</w:t>
      </w:r>
      <w:r>
        <w:rPr>
          <w:rFonts w:ascii="仿宋_GB2312" w:eastAsia="仿宋_GB2312" w:hint="eastAsia"/>
          <w:color w:val="000000"/>
          <w:sz w:val="28"/>
          <w:szCs w:val="28"/>
        </w:rPr>
        <w:t>名教师、</w:t>
      </w:r>
      <w:r>
        <w:rPr>
          <w:rFonts w:ascii="仿宋_GB2312" w:eastAsia="仿宋_GB2312"/>
          <w:color w:val="000000"/>
          <w:sz w:val="28"/>
          <w:szCs w:val="28"/>
        </w:rPr>
        <w:t>60</w:t>
      </w:r>
      <w:r>
        <w:rPr>
          <w:rFonts w:ascii="仿宋_GB2312" w:eastAsia="仿宋_GB2312" w:hint="eastAsia"/>
          <w:color w:val="000000"/>
          <w:sz w:val="28"/>
          <w:szCs w:val="28"/>
        </w:rPr>
        <w:t>名学生参与问卷调查。原则上覆盖每个年级的每个学科的任</w:t>
      </w:r>
      <w:r>
        <w:rPr>
          <w:rFonts w:ascii="仿宋_GB2312" w:eastAsia="仿宋_GB2312"/>
          <w:color w:val="000000"/>
          <w:sz w:val="28"/>
          <w:szCs w:val="28"/>
        </w:rPr>
        <w:t>课</w:t>
      </w:r>
      <w:r>
        <w:rPr>
          <w:rFonts w:ascii="仿宋_GB2312" w:eastAsia="仿宋_GB2312" w:hint="eastAsia"/>
          <w:color w:val="000000"/>
          <w:sz w:val="28"/>
          <w:szCs w:val="28"/>
        </w:rPr>
        <w:t>教师和每个班级的学生。</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（2）问卷调</w:t>
      </w:r>
      <w:r>
        <w:rPr>
          <w:rFonts w:ascii="仿宋_GB2312" w:eastAsia="仿宋_GB2312"/>
          <w:color w:val="000000"/>
          <w:sz w:val="28"/>
          <w:szCs w:val="28"/>
        </w:rPr>
        <w:t>查</w:t>
      </w:r>
      <w:r>
        <w:rPr>
          <w:rFonts w:ascii="仿宋_GB2312" w:eastAsia="仿宋_GB2312" w:hint="eastAsia"/>
          <w:color w:val="000000"/>
          <w:sz w:val="28"/>
          <w:szCs w:val="28"/>
        </w:rPr>
        <w:t>安排</w:t>
      </w:r>
      <w:r>
        <w:rPr>
          <w:rFonts w:ascii="仿宋_GB2312" w:eastAsia="仿宋_GB2312"/>
          <w:color w:val="000000"/>
          <w:sz w:val="28"/>
          <w:szCs w:val="28"/>
        </w:rPr>
        <w:t>在</w:t>
      </w:r>
      <w:r>
        <w:rPr>
          <w:rFonts w:ascii="仿宋_GB2312" w:eastAsia="仿宋_GB2312" w:hint="eastAsia"/>
          <w:color w:val="000000"/>
          <w:sz w:val="28"/>
          <w:szCs w:val="28"/>
        </w:rPr>
        <w:t>视导第一天下午第四节课进行，学校要</w:t>
      </w:r>
      <w:r>
        <w:rPr>
          <w:rFonts w:ascii="仿宋_GB2312" w:eastAsia="仿宋_GB2312"/>
          <w:color w:val="000000"/>
          <w:sz w:val="28"/>
          <w:szCs w:val="28"/>
        </w:rPr>
        <w:t>提前通知</w:t>
      </w:r>
      <w:r>
        <w:rPr>
          <w:rFonts w:ascii="仿宋_GB2312" w:eastAsia="仿宋_GB2312" w:hint="eastAsia"/>
          <w:color w:val="000000"/>
          <w:sz w:val="28"/>
          <w:szCs w:val="28"/>
        </w:rPr>
        <w:t>并组织参与问卷的教师、学生到对应机房集中。</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（3）在阅卷调查组工作人员指导下，师</w:t>
      </w:r>
      <w:r>
        <w:rPr>
          <w:rFonts w:ascii="仿宋_GB2312" w:eastAsia="仿宋_GB2312"/>
          <w:color w:val="000000"/>
          <w:sz w:val="28"/>
          <w:szCs w:val="28"/>
        </w:rPr>
        <w:t>生</w:t>
      </w:r>
      <w:r>
        <w:rPr>
          <w:rFonts w:ascii="仿宋_GB2312" w:eastAsia="仿宋_GB2312" w:hint="eastAsia"/>
          <w:color w:val="000000"/>
          <w:sz w:val="28"/>
          <w:szCs w:val="28"/>
        </w:rPr>
        <w:t>登录问卷调查网站，填写必要的信息，并在</w:t>
      </w:r>
      <w:r>
        <w:rPr>
          <w:rFonts w:ascii="仿宋_GB2312" w:eastAsia="仿宋_GB2312"/>
          <w:color w:val="000000"/>
          <w:sz w:val="28"/>
          <w:szCs w:val="28"/>
        </w:rPr>
        <w:t>线作答问卷。</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lastRenderedPageBreak/>
        <w:t>（4）答题</w:t>
      </w:r>
      <w:r>
        <w:rPr>
          <w:rFonts w:ascii="仿宋_GB2312" w:eastAsia="仿宋_GB2312"/>
          <w:color w:val="000000"/>
          <w:sz w:val="28"/>
          <w:szCs w:val="28"/>
        </w:rPr>
        <w:t>全部完成后，</w:t>
      </w:r>
      <w:r>
        <w:rPr>
          <w:rFonts w:ascii="仿宋_GB2312" w:eastAsia="仿宋_GB2312" w:hint="eastAsia"/>
          <w:color w:val="000000"/>
          <w:sz w:val="28"/>
          <w:szCs w:val="28"/>
        </w:rPr>
        <w:t>点击“提交”问卷后，即可离场。</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.问卷调查结果使用</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问卷</w:t>
      </w:r>
      <w:r>
        <w:rPr>
          <w:rFonts w:ascii="仿宋_GB2312" w:eastAsia="仿宋_GB2312"/>
          <w:color w:val="000000"/>
          <w:sz w:val="28"/>
          <w:szCs w:val="28"/>
        </w:rPr>
        <w:t>调查</w:t>
      </w:r>
      <w:r>
        <w:rPr>
          <w:rFonts w:ascii="仿宋_GB2312" w:eastAsia="仿宋_GB2312" w:hint="eastAsia"/>
          <w:color w:val="000000"/>
          <w:sz w:val="28"/>
          <w:szCs w:val="28"/>
        </w:rPr>
        <w:t>组负责人</w:t>
      </w:r>
      <w:r>
        <w:rPr>
          <w:rFonts w:ascii="仿宋_GB2312" w:eastAsia="仿宋_GB2312"/>
          <w:color w:val="000000"/>
          <w:sz w:val="28"/>
          <w:szCs w:val="28"/>
        </w:rPr>
        <w:t>将</w:t>
      </w:r>
      <w:r>
        <w:rPr>
          <w:rFonts w:ascii="仿宋_GB2312" w:eastAsia="仿宋_GB2312" w:hint="eastAsia"/>
          <w:color w:val="000000"/>
          <w:sz w:val="28"/>
          <w:szCs w:val="28"/>
        </w:rPr>
        <w:t>问卷</w:t>
      </w:r>
      <w:r>
        <w:rPr>
          <w:rFonts w:ascii="仿宋_GB2312" w:eastAsia="仿宋_GB2312"/>
          <w:color w:val="000000"/>
          <w:sz w:val="28"/>
          <w:szCs w:val="28"/>
        </w:rPr>
        <w:t>调查统计结果提交</w:t>
      </w:r>
      <w:r>
        <w:rPr>
          <w:rFonts w:ascii="仿宋_GB2312" w:eastAsia="仿宋_GB2312" w:hint="eastAsia"/>
          <w:color w:val="000000"/>
          <w:sz w:val="28"/>
          <w:szCs w:val="28"/>
        </w:rPr>
        <w:t>给带队</w:t>
      </w:r>
      <w:r>
        <w:rPr>
          <w:rFonts w:ascii="仿宋_GB2312" w:eastAsia="仿宋_GB2312"/>
          <w:color w:val="000000"/>
          <w:sz w:val="28"/>
          <w:szCs w:val="28"/>
        </w:rPr>
        <w:t>领导、各项目组负责人，</w:t>
      </w:r>
      <w:r>
        <w:rPr>
          <w:rFonts w:ascii="仿宋_GB2312" w:eastAsia="仿宋_GB2312" w:hint="eastAsia"/>
          <w:color w:val="000000"/>
          <w:sz w:val="28"/>
          <w:szCs w:val="28"/>
        </w:rPr>
        <w:t>作</w:t>
      </w:r>
      <w:r>
        <w:rPr>
          <w:rFonts w:ascii="仿宋_GB2312" w:eastAsia="仿宋_GB2312"/>
          <w:color w:val="000000"/>
          <w:sz w:val="28"/>
          <w:szCs w:val="28"/>
        </w:rPr>
        <w:t>为</w:t>
      </w:r>
      <w:r>
        <w:rPr>
          <w:rFonts w:ascii="仿宋_GB2312" w:eastAsia="仿宋_GB2312" w:hint="eastAsia"/>
          <w:color w:val="000000"/>
          <w:sz w:val="28"/>
          <w:szCs w:val="28"/>
        </w:rPr>
        <w:t>各</w:t>
      </w:r>
      <w:r>
        <w:rPr>
          <w:rFonts w:ascii="仿宋_GB2312" w:eastAsia="仿宋_GB2312"/>
          <w:color w:val="000000"/>
          <w:sz w:val="28"/>
          <w:szCs w:val="28"/>
        </w:rPr>
        <w:t>项目评估的重要参考</w:t>
      </w:r>
      <w:r>
        <w:rPr>
          <w:rFonts w:ascii="仿宋_GB2312" w:eastAsia="仿宋_GB2312" w:hint="eastAsia"/>
          <w:color w:val="000000"/>
          <w:sz w:val="28"/>
          <w:szCs w:val="28"/>
        </w:rPr>
        <w:t>。</w:t>
      </w:r>
    </w:p>
    <w:p w:rsidR="007061E2" w:rsidRDefault="007061E2" w:rsidP="007061E2">
      <w:pPr>
        <w:spacing w:line="480" w:lineRule="exact"/>
        <w:ind w:firstLine="573"/>
        <w:rPr>
          <w:rFonts w:ascii="仿宋_GB2312" w:eastAsia="仿宋_GB2312" w:hint="eastAsia"/>
          <w:b/>
          <w:color w:val="000000"/>
          <w:sz w:val="28"/>
          <w:szCs w:val="28"/>
        </w:rPr>
      </w:pPr>
      <w:r>
        <w:rPr>
          <w:rFonts w:ascii="仿宋_GB2312" w:eastAsia="仿宋_GB2312" w:hint="eastAsia"/>
          <w:b/>
          <w:color w:val="000000"/>
          <w:sz w:val="28"/>
          <w:szCs w:val="28"/>
        </w:rPr>
        <w:t>（</w:t>
      </w:r>
      <w:r>
        <w:rPr>
          <w:rFonts w:ascii="仿宋_GB2312" w:eastAsia="仿宋_GB2312"/>
          <w:b/>
          <w:color w:val="000000"/>
          <w:sz w:val="28"/>
          <w:szCs w:val="28"/>
        </w:rPr>
        <w:t>六）学科</w:t>
      </w:r>
      <w:r>
        <w:rPr>
          <w:rFonts w:ascii="仿宋_GB2312" w:eastAsia="仿宋_GB2312" w:hint="eastAsia"/>
          <w:b/>
          <w:color w:val="000000"/>
          <w:sz w:val="28"/>
          <w:szCs w:val="28"/>
        </w:rPr>
        <w:t>材料检查</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主要</w:t>
      </w:r>
      <w:r>
        <w:rPr>
          <w:rFonts w:ascii="仿宋_GB2312" w:eastAsia="仿宋_GB2312"/>
          <w:color w:val="000000"/>
          <w:sz w:val="28"/>
          <w:szCs w:val="28"/>
        </w:rPr>
        <w:t>材料</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开学以</w:t>
      </w:r>
      <w:r>
        <w:rPr>
          <w:rFonts w:ascii="仿宋_GB2312" w:eastAsia="仿宋_GB2312"/>
          <w:color w:val="000000"/>
          <w:sz w:val="28"/>
          <w:szCs w:val="28"/>
        </w:rPr>
        <w:t>来</w:t>
      </w:r>
      <w:r>
        <w:rPr>
          <w:rFonts w:ascii="仿宋_GB2312" w:eastAsia="仿宋_GB2312" w:hint="eastAsia"/>
          <w:color w:val="000000"/>
          <w:sz w:val="28"/>
          <w:szCs w:val="28"/>
        </w:rPr>
        <w:t>每位任课教师的教案、</w:t>
      </w:r>
      <w:r>
        <w:rPr>
          <w:rFonts w:ascii="仿宋_GB2312" w:eastAsia="仿宋_GB2312"/>
          <w:color w:val="000000"/>
          <w:sz w:val="28"/>
          <w:szCs w:val="28"/>
        </w:rPr>
        <w:t>听课</w:t>
      </w:r>
      <w:r>
        <w:rPr>
          <w:rFonts w:ascii="仿宋_GB2312" w:eastAsia="仿宋_GB2312" w:hint="eastAsia"/>
          <w:color w:val="000000"/>
          <w:sz w:val="28"/>
          <w:szCs w:val="28"/>
        </w:rPr>
        <w:t>记录，每</w:t>
      </w:r>
      <w:r>
        <w:rPr>
          <w:rFonts w:ascii="仿宋_GB2312" w:eastAsia="仿宋_GB2312"/>
          <w:color w:val="000000"/>
          <w:sz w:val="28"/>
          <w:szCs w:val="28"/>
        </w:rPr>
        <w:t>个年级</w:t>
      </w:r>
      <w:r>
        <w:rPr>
          <w:rFonts w:ascii="仿宋_GB2312" w:eastAsia="仿宋_GB2312" w:hint="eastAsia"/>
          <w:color w:val="000000"/>
          <w:sz w:val="28"/>
          <w:szCs w:val="28"/>
        </w:rPr>
        <w:t>统考试卷（</w:t>
      </w:r>
      <w:r>
        <w:rPr>
          <w:rFonts w:ascii="仿宋_GB2312" w:eastAsia="仿宋_GB2312"/>
          <w:b/>
          <w:color w:val="000000"/>
          <w:sz w:val="28"/>
          <w:szCs w:val="28"/>
        </w:rPr>
        <w:t>抽</w:t>
      </w:r>
      <w:r>
        <w:rPr>
          <w:rFonts w:ascii="仿宋_GB2312" w:eastAsia="仿宋_GB2312" w:hint="eastAsia"/>
          <w:b/>
          <w:color w:val="000000"/>
          <w:sz w:val="28"/>
          <w:szCs w:val="28"/>
        </w:rPr>
        <w:t>学生</w:t>
      </w:r>
      <w:r>
        <w:rPr>
          <w:rFonts w:ascii="仿宋_GB2312" w:eastAsia="仿宋_GB2312"/>
          <w:b/>
          <w:color w:val="000000"/>
          <w:sz w:val="28"/>
          <w:szCs w:val="28"/>
        </w:rPr>
        <w:t>使用过的</w:t>
      </w:r>
      <w:r>
        <w:rPr>
          <w:rFonts w:ascii="仿宋_GB2312" w:eastAsia="仿宋_GB2312"/>
          <w:color w:val="000000"/>
          <w:sz w:val="28"/>
          <w:szCs w:val="28"/>
        </w:rPr>
        <w:t>）</w:t>
      </w:r>
      <w:r>
        <w:rPr>
          <w:rFonts w:ascii="仿宋_GB2312" w:eastAsia="仿宋_GB2312" w:hint="eastAsia"/>
          <w:color w:val="000000"/>
          <w:sz w:val="28"/>
          <w:szCs w:val="28"/>
        </w:rPr>
        <w:t>及</w:t>
      </w:r>
      <w:r>
        <w:rPr>
          <w:rFonts w:ascii="仿宋_GB2312" w:eastAsia="仿宋_GB2312"/>
          <w:color w:val="000000"/>
          <w:sz w:val="28"/>
          <w:szCs w:val="28"/>
        </w:rPr>
        <w:t>其</w:t>
      </w:r>
      <w:r>
        <w:rPr>
          <w:rFonts w:ascii="仿宋_GB2312" w:eastAsia="仿宋_GB2312"/>
          <w:b/>
          <w:bCs/>
          <w:color w:val="000000"/>
          <w:sz w:val="28"/>
          <w:szCs w:val="28"/>
        </w:rPr>
        <w:t>分析报告</w:t>
      </w:r>
      <w:r>
        <w:rPr>
          <w:rFonts w:ascii="仿宋_GB2312" w:eastAsia="仿宋_GB2312" w:hint="eastAsia"/>
          <w:color w:val="000000"/>
          <w:sz w:val="28"/>
          <w:szCs w:val="28"/>
        </w:rPr>
        <w:t>，每位教师执教班级的</w:t>
      </w:r>
      <w:r>
        <w:rPr>
          <w:rFonts w:ascii="仿宋_GB2312" w:eastAsia="仿宋_GB2312" w:hint="eastAsia"/>
          <w:bCs/>
          <w:color w:val="000000"/>
          <w:sz w:val="28"/>
          <w:szCs w:val="28"/>
        </w:rPr>
        <w:t>作业、</w:t>
      </w:r>
      <w:r>
        <w:rPr>
          <w:rFonts w:ascii="仿宋_GB2312" w:eastAsia="仿宋_GB2312"/>
          <w:bCs/>
          <w:color w:val="000000"/>
          <w:sz w:val="28"/>
          <w:szCs w:val="28"/>
        </w:rPr>
        <w:t>练习</w:t>
      </w:r>
      <w:r>
        <w:rPr>
          <w:rFonts w:ascii="仿宋_GB2312" w:eastAsia="仿宋_GB2312" w:hint="eastAsia"/>
          <w:color w:val="000000"/>
          <w:sz w:val="28"/>
          <w:szCs w:val="28"/>
        </w:rPr>
        <w:t>（抽</w:t>
      </w:r>
      <w:r>
        <w:rPr>
          <w:rFonts w:ascii="仿宋_GB2312" w:eastAsia="仿宋_GB2312"/>
          <w:color w:val="000000"/>
          <w:sz w:val="28"/>
          <w:szCs w:val="28"/>
        </w:rPr>
        <w:t>学生</w:t>
      </w:r>
      <w:r>
        <w:rPr>
          <w:rFonts w:ascii="仿宋_GB2312" w:eastAsia="仿宋_GB2312" w:hint="eastAsia"/>
          <w:color w:val="000000"/>
          <w:sz w:val="28"/>
          <w:szCs w:val="28"/>
        </w:rPr>
        <w:t>使用</w:t>
      </w:r>
      <w:r>
        <w:rPr>
          <w:rFonts w:ascii="仿宋_GB2312" w:eastAsia="仿宋_GB2312"/>
          <w:color w:val="000000"/>
          <w:sz w:val="28"/>
          <w:szCs w:val="28"/>
        </w:rPr>
        <w:t>过的，</w:t>
      </w:r>
      <w:r>
        <w:rPr>
          <w:rFonts w:ascii="仿宋_GB2312" w:eastAsia="仿宋_GB2312" w:hint="eastAsia"/>
          <w:color w:val="000000"/>
          <w:sz w:val="28"/>
          <w:szCs w:val="28"/>
        </w:rPr>
        <w:t>各抽1个班，</w:t>
      </w:r>
      <w:r>
        <w:rPr>
          <w:rFonts w:ascii="仿宋_GB2312" w:eastAsia="仿宋_GB2312"/>
          <w:color w:val="000000"/>
          <w:sz w:val="28"/>
          <w:szCs w:val="28"/>
        </w:rPr>
        <w:t>由学校自行确定</w:t>
      </w:r>
      <w:r>
        <w:rPr>
          <w:rFonts w:ascii="仿宋_GB2312" w:eastAsia="仿宋_GB2312" w:hint="eastAsia"/>
          <w:color w:val="000000"/>
          <w:sz w:val="28"/>
          <w:szCs w:val="28"/>
        </w:rPr>
        <w:t>）；校</w:t>
      </w:r>
      <w:r>
        <w:rPr>
          <w:rFonts w:ascii="仿宋_GB2312" w:eastAsia="仿宋_GB2312"/>
          <w:color w:val="000000"/>
          <w:sz w:val="28"/>
          <w:szCs w:val="28"/>
        </w:rPr>
        <w:t>教研组</w:t>
      </w:r>
      <w:r>
        <w:rPr>
          <w:rFonts w:ascii="仿宋_GB2312" w:eastAsia="仿宋_GB2312" w:hint="eastAsia"/>
          <w:color w:val="000000"/>
          <w:sz w:val="28"/>
          <w:szCs w:val="28"/>
        </w:rPr>
        <w:t>活动</w:t>
      </w:r>
      <w:r>
        <w:rPr>
          <w:rFonts w:ascii="仿宋_GB2312" w:eastAsia="仿宋_GB2312"/>
          <w:color w:val="000000"/>
          <w:sz w:val="28"/>
          <w:szCs w:val="28"/>
        </w:rPr>
        <w:t>计划和活动记录，</w:t>
      </w:r>
      <w:r>
        <w:rPr>
          <w:rFonts w:ascii="仿宋_GB2312" w:eastAsia="仿宋_GB2312" w:hint="eastAsia"/>
          <w:color w:val="000000"/>
          <w:sz w:val="28"/>
          <w:szCs w:val="28"/>
        </w:rPr>
        <w:t>年级</w:t>
      </w:r>
      <w:r>
        <w:rPr>
          <w:rFonts w:ascii="仿宋_GB2312" w:eastAsia="仿宋_GB2312"/>
          <w:color w:val="000000"/>
          <w:sz w:val="28"/>
          <w:szCs w:val="28"/>
        </w:rPr>
        <w:t>备课组活动</w:t>
      </w:r>
      <w:r>
        <w:rPr>
          <w:rFonts w:ascii="仿宋_GB2312" w:eastAsia="仿宋_GB2312" w:hint="eastAsia"/>
          <w:color w:val="000000"/>
          <w:sz w:val="28"/>
          <w:szCs w:val="28"/>
        </w:rPr>
        <w:t>计划</w:t>
      </w:r>
      <w:r>
        <w:rPr>
          <w:rFonts w:ascii="仿宋_GB2312" w:eastAsia="仿宋_GB2312"/>
          <w:color w:val="000000"/>
          <w:sz w:val="28"/>
          <w:szCs w:val="28"/>
        </w:rPr>
        <w:t>和活动记录</w:t>
      </w:r>
      <w:r>
        <w:rPr>
          <w:rFonts w:ascii="仿宋_GB2312" w:eastAsia="仿宋_GB2312" w:hint="eastAsia"/>
          <w:color w:val="000000"/>
          <w:sz w:val="28"/>
          <w:szCs w:val="28"/>
        </w:rPr>
        <w:t>；高三各学科复习方案。</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w:t>
      </w:r>
      <w:r>
        <w:rPr>
          <w:rFonts w:ascii="仿宋_GB2312" w:eastAsia="仿宋_GB2312" w:hint="eastAsia"/>
          <w:color w:val="000000"/>
          <w:sz w:val="28"/>
          <w:szCs w:val="28"/>
        </w:rPr>
        <w:t>评估</w:t>
      </w:r>
      <w:r>
        <w:rPr>
          <w:rFonts w:ascii="仿宋_GB2312" w:eastAsia="仿宋_GB2312"/>
          <w:color w:val="000000"/>
          <w:sz w:val="28"/>
          <w:szCs w:val="28"/>
        </w:rPr>
        <w:t>办法</w:t>
      </w:r>
      <w:r>
        <w:rPr>
          <w:rFonts w:ascii="仿宋_GB2312" w:eastAsia="仿宋_GB2312" w:hint="eastAsia"/>
          <w:color w:val="000000"/>
          <w:sz w:val="28"/>
          <w:szCs w:val="28"/>
        </w:rPr>
        <w:t>及</w:t>
      </w:r>
      <w:r>
        <w:rPr>
          <w:rFonts w:ascii="仿宋_GB2312" w:eastAsia="仿宋_GB2312"/>
          <w:color w:val="000000"/>
          <w:sz w:val="28"/>
          <w:szCs w:val="28"/>
        </w:rPr>
        <w:t>相关要求</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（1）所有备</w:t>
      </w:r>
      <w:r>
        <w:rPr>
          <w:rFonts w:ascii="仿宋_GB2312" w:eastAsia="仿宋_GB2312"/>
          <w:color w:val="000000"/>
          <w:sz w:val="28"/>
          <w:szCs w:val="28"/>
        </w:rPr>
        <w:t>查材料</w:t>
      </w:r>
      <w:r>
        <w:rPr>
          <w:rFonts w:ascii="仿宋_GB2312" w:eastAsia="仿宋_GB2312" w:hint="eastAsia"/>
          <w:color w:val="000000"/>
          <w:sz w:val="28"/>
          <w:szCs w:val="28"/>
        </w:rPr>
        <w:t>要在</w:t>
      </w:r>
      <w:r>
        <w:rPr>
          <w:rFonts w:ascii="仿宋_GB2312" w:eastAsia="仿宋_GB2312"/>
          <w:color w:val="000000"/>
          <w:sz w:val="28"/>
          <w:szCs w:val="28"/>
        </w:rPr>
        <w:t>视导</w:t>
      </w:r>
      <w:r>
        <w:rPr>
          <w:rFonts w:ascii="仿宋_GB2312" w:eastAsia="仿宋_GB2312" w:hint="eastAsia"/>
          <w:color w:val="000000"/>
          <w:sz w:val="28"/>
          <w:szCs w:val="28"/>
        </w:rPr>
        <w:t>评估</w:t>
      </w:r>
      <w:r>
        <w:rPr>
          <w:rFonts w:ascii="仿宋_GB2312" w:eastAsia="仿宋_GB2312"/>
          <w:color w:val="000000"/>
          <w:sz w:val="28"/>
          <w:szCs w:val="28"/>
        </w:rPr>
        <w:t>组进校前收齐，</w:t>
      </w:r>
      <w:r>
        <w:rPr>
          <w:rFonts w:ascii="仿宋_GB2312" w:eastAsia="仿宋_GB2312" w:hint="eastAsia"/>
          <w:color w:val="000000"/>
          <w:sz w:val="28"/>
          <w:szCs w:val="28"/>
        </w:rPr>
        <w:t>并分学科</w:t>
      </w:r>
      <w:r>
        <w:rPr>
          <w:rFonts w:ascii="仿宋_GB2312" w:eastAsia="仿宋_GB2312"/>
          <w:color w:val="000000"/>
          <w:sz w:val="28"/>
          <w:szCs w:val="28"/>
        </w:rPr>
        <w:t>、分年级摆放</w:t>
      </w:r>
      <w:r>
        <w:rPr>
          <w:rFonts w:ascii="仿宋_GB2312" w:eastAsia="仿宋_GB2312" w:hint="eastAsia"/>
          <w:color w:val="000000"/>
          <w:sz w:val="28"/>
          <w:szCs w:val="28"/>
        </w:rPr>
        <w:t>在</w:t>
      </w:r>
      <w:r>
        <w:rPr>
          <w:rFonts w:ascii="仿宋_GB2312" w:eastAsia="仿宋_GB2312"/>
          <w:color w:val="000000"/>
          <w:sz w:val="28"/>
          <w:szCs w:val="28"/>
        </w:rPr>
        <w:t>指定的位置</w:t>
      </w:r>
      <w:r>
        <w:rPr>
          <w:rFonts w:ascii="仿宋_GB2312" w:eastAsia="仿宋_GB2312" w:hint="eastAsia"/>
          <w:color w:val="000000"/>
          <w:sz w:val="28"/>
          <w:szCs w:val="28"/>
        </w:rPr>
        <w:t>。</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（2）对教</w:t>
      </w:r>
      <w:r>
        <w:rPr>
          <w:rFonts w:ascii="仿宋_GB2312" w:eastAsia="仿宋_GB2312"/>
          <w:color w:val="000000"/>
          <w:sz w:val="28"/>
          <w:szCs w:val="28"/>
        </w:rPr>
        <w:t>案、</w:t>
      </w:r>
      <w:r>
        <w:rPr>
          <w:rFonts w:ascii="仿宋_GB2312" w:eastAsia="仿宋_GB2312" w:hint="eastAsia"/>
          <w:color w:val="000000"/>
          <w:sz w:val="28"/>
          <w:szCs w:val="28"/>
        </w:rPr>
        <w:t>作业</w:t>
      </w:r>
      <w:r>
        <w:rPr>
          <w:rFonts w:ascii="仿宋_GB2312" w:eastAsia="仿宋_GB2312"/>
          <w:color w:val="000000"/>
          <w:sz w:val="28"/>
          <w:szCs w:val="28"/>
        </w:rPr>
        <w:t>、练习</w:t>
      </w:r>
      <w:r>
        <w:rPr>
          <w:rFonts w:ascii="仿宋_GB2312" w:eastAsia="仿宋_GB2312" w:hint="eastAsia"/>
          <w:color w:val="000000"/>
          <w:sz w:val="28"/>
          <w:szCs w:val="28"/>
        </w:rPr>
        <w:t>、</w:t>
      </w:r>
      <w:r>
        <w:rPr>
          <w:rFonts w:ascii="仿宋_GB2312" w:eastAsia="仿宋_GB2312"/>
          <w:color w:val="000000"/>
          <w:sz w:val="28"/>
          <w:szCs w:val="28"/>
        </w:rPr>
        <w:t>试卷等学科教学材料</w:t>
      </w:r>
      <w:r>
        <w:rPr>
          <w:rFonts w:ascii="仿宋_GB2312" w:eastAsia="仿宋_GB2312" w:hint="eastAsia"/>
          <w:color w:val="000000"/>
          <w:sz w:val="28"/>
          <w:szCs w:val="28"/>
        </w:rPr>
        <w:t>的</w:t>
      </w:r>
      <w:r>
        <w:rPr>
          <w:rFonts w:ascii="仿宋_GB2312" w:eastAsia="仿宋_GB2312"/>
          <w:color w:val="000000"/>
          <w:sz w:val="28"/>
          <w:szCs w:val="28"/>
        </w:rPr>
        <w:t>质量</w:t>
      </w:r>
      <w:r>
        <w:rPr>
          <w:rFonts w:ascii="仿宋_GB2312" w:eastAsia="仿宋_GB2312" w:hint="eastAsia"/>
          <w:color w:val="000000"/>
          <w:sz w:val="28"/>
          <w:szCs w:val="28"/>
        </w:rPr>
        <w:t>分别</w:t>
      </w:r>
      <w:r>
        <w:rPr>
          <w:rFonts w:ascii="仿宋_GB2312" w:eastAsia="仿宋_GB2312"/>
          <w:color w:val="000000"/>
          <w:sz w:val="28"/>
          <w:szCs w:val="28"/>
        </w:rPr>
        <w:t>进行专项评估。</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（3）学科组</w:t>
      </w:r>
      <w:r>
        <w:rPr>
          <w:rFonts w:ascii="仿宋_GB2312" w:eastAsia="仿宋_GB2312"/>
          <w:color w:val="000000"/>
          <w:sz w:val="28"/>
          <w:szCs w:val="28"/>
        </w:rPr>
        <w:t>结合</w:t>
      </w:r>
      <w:r>
        <w:rPr>
          <w:rFonts w:ascii="仿宋_GB2312" w:eastAsia="仿宋_GB2312" w:hint="eastAsia"/>
          <w:color w:val="000000"/>
          <w:sz w:val="28"/>
          <w:szCs w:val="28"/>
        </w:rPr>
        <w:t>备</w:t>
      </w:r>
      <w:r>
        <w:rPr>
          <w:rFonts w:ascii="仿宋_GB2312" w:eastAsia="仿宋_GB2312"/>
          <w:color w:val="000000"/>
          <w:sz w:val="28"/>
          <w:szCs w:val="28"/>
        </w:rPr>
        <w:t>课、作业练习批改、</w:t>
      </w:r>
      <w:r>
        <w:rPr>
          <w:rFonts w:ascii="仿宋_GB2312" w:eastAsia="仿宋_GB2312" w:hint="eastAsia"/>
          <w:color w:val="000000"/>
          <w:sz w:val="28"/>
          <w:szCs w:val="28"/>
        </w:rPr>
        <w:t>试卷</w:t>
      </w:r>
      <w:r>
        <w:rPr>
          <w:rFonts w:ascii="仿宋_GB2312" w:eastAsia="仿宋_GB2312"/>
          <w:color w:val="000000"/>
          <w:sz w:val="28"/>
          <w:szCs w:val="28"/>
        </w:rPr>
        <w:t>命制、听课</w:t>
      </w:r>
      <w:r>
        <w:rPr>
          <w:rFonts w:ascii="仿宋_GB2312" w:eastAsia="仿宋_GB2312" w:hint="eastAsia"/>
          <w:color w:val="000000"/>
          <w:sz w:val="28"/>
          <w:szCs w:val="28"/>
        </w:rPr>
        <w:t>等</w:t>
      </w:r>
      <w:r>
        <w:rPr>
          <w:rFonts w:ascii="仿宋_GB2312" w:eastAsia="仿宋_GB2312"/>
          <w:color w:val="000000"/>
          <w:sz w:val="28"/>
          <w:szCs w:val="28"/>
        </w:rPr>
        <w:t>情况</w:t>
      </w:r>
      <w:r>
        <w:rPr>
          <w:rFonts w:ascii="仿宋_GB2312" w:eastAsia="仿宋_GB2312" w:hint="eastAsia"/>
          <w:color w:val="000000"/>
          <w:sz w:val="28"/>
          <w:szCs w:val="28"/>
        </w:rPr>
        <w:t>，完成《学科</w:t>
      </w:r>
      <w:r>
        <w:rPr>
          <w:rFonts w:ascii="仿宋_GB2312" w:eastAsia="仿宋_GB2312"/>
          <w:color w:val="000000"/>
          <w:sz w:val="28"/>
          <w:szCs w:val="28"/>
        </w:rPr>
        <w:t>情况反馈表》</w:t>
      </w:r>
      <w:r>
        <w:rPr>
          <w:rFonts w:ascii="仿宋_GB2312" w:eastAsia="仿宋_GB2312" w:hint="eastAsia"/>
          <w:color w:val="000000"/>
          <w:sz w:val="28"/>
          <w:szCs w:val="28"/>
        </w:rPr>
        <w:t>（</w:t>
      </w:r>
      <w:r>
        <w:rPr>
          <w:rFonts w:ascii="仿宋_GB2312" w:eastAsia="仿宋_GB2312"/>
          <w:color w:val="000000"/>
          <w:sz w:val="28"/>
          <w:szCs w:val="28"/>
        </w:rPr>
        <w:t>见附表二）</w:t>
      </w:r>
      <w:r>
        <w:rPr>
          <w:rFonts w:ascii="仿宋_GB2312" w:eastAsia="仿宋_GB2312" w:hint="eastAsia"/>
          <w:color w:val="000000"/>
          <w:sz w:val="28"/>
          <w:szCs w:val="28"/>
        </w:rPr>
        <w:t>。</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学科</w:t>
      </w:r>
      <w:r>
        <w:rPr>
          <w:rFonts w:ascii="仿宋_GB2312" w:eastAsia="仿宋_GB2312"/>
          <w:color w:val="000000"/>
          <w:sz w:val="28"/>
          <w:szCs w:val="28"/>
        </w:rPr>
        <w:t>材料检查结果使用</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学科视</w:t>
      </w:r>
      <w:r>
        <w:rPr>
          <w:rFonts w:ascii="仿宋_GB2312" w:eastAsia="仿宋_GB2312"/>
          <w:color w:val="000000"/>
          <w:sz w:val="28"/>
          <w:szCs w:val="28"/>
        </w:rPr>
        <w:t>导评估组</w:t>
      </w:r>
      <w:r>
        <w:rPr>
          <w:rFonts w:ascii="仿宋_GB2312" w:eastAsia="仿宋_GB2312" w:hint="eastAsia"/>
          <w:color w:val="000000"/>
          <w:sz w:val="28"/>
          <w:szCs w:val="28"/>
        </w:rPr>
        <w:t>组长</w:t>
      </w:r>
      <w:r>
        <w:rPr>
          <w:rFonts w:ascii="仿宋_GB2312" w:eastAsia="仿宋_GB2312"/>
          <w:color w:val="000000"/>
          <w:sz w:val="28"/>
          <w:szCs w:val="28"/>
        </w:rPr>
        <w:t>负责</w:t>
      </w:r>
      <w:r>
        <w:rPr>
          <w:rFonts w:ascii="仿宋_GB2312" w:eastAsia="仿宋_GB2312" w:hint="eastAsia"/>
          <w:color w:val="000000"/>
          <w:sz w:val="28"/>
          <w:szCs w:val="28"/>
        </w:rPr>
        <w:t>汇总备</w:t>
      </w:r>
      <w:r>
        <w:rPr>
          <w:rFonts w:ascii="仿宋_GB2312" w:eastAsia="仿宋_GB2312"/>
          <w:color w:val="000000"/>
          <w:sz w:val="28"/>
          <w:szCs w:val="28"/>
        </w:rPr>
        <w:t>、教、改、辅、考</w:t>
      </w:r>
      <w:r>
        <w:rPr>
          <w:rFonts w:ascii="仿宋_GB2312" w:eastAsia="仿宋_GB2312" w:hint="eastAsia"/>
          <w:color w:val="000000"/>
          <w:sz w:val="28"/>
          <w:szCs w:val="28"/>
        </w:rPr>
        <w:t>等</w:t>
      </w:r>
      <w:r>
        <w:rPr>
          <w:rFonts w:ascii="仿宋_GB2312" w:eastAsia="仿宋_GB2312"/>
          <w:color w:val="000000"/>
          <w:sz w:val="28"/>
          <w:szCs w:val="28"/>
        </w:rPr>
        <w:t>方面的专项评估结果，</w:t>
      </w:r>
      <w:r>
        <w:rPr>
          <w:rFonts w:ascii="仿宋_GB2312" w:eastAsia="仿宋_GB2312" w:hint="eastAsia"/>
          <w:color w:val="000000"/>
          <w:sz w:val="28"/>
          <w:szCs w:val="28"/>
        </w:rPr>
        <w:t>并</w:t>
      </w:r>
      <w:r>
        <w:rPr>
          <w:rFonts w:ascii="仿宋_GB2312" w:eastAsia="仿宋_GB2312"/>
          <w:color w:val="000000"/>
          <w:sz w:val="28"/>
          <w:szCs w:val="28"/>
        </w:rPr>
        <w:t>向学校反馈</w:t>
      </w:r>
      <w:r>
        <w:rPr>
          <w:rFonts w:ascii="仿宋_GB2312" w:eastAsia="仿宋_GB2312" w:hint="eastAsia"/>
          <w:color w:val="000000"/>
          <w:sz w:val="28"/>
          <w:szCs w:val="28"/>
        </w:rPr>
        <w:t>。</w:t>
      </w:r>
    </w:p>
    <w:p w:rsidR="007061E2" w:rsidRDefault="007061E2" w:rsidP="007061E2">
      <w:pPr>
        <w:spacing w:line="480" w:lineRule="exact"/>
        <w:ind w:firstLine="573"/>
        <w:rPr>
          <w:rFonts w:ascii="黑体" w:eastAsia="黑体" w:hAnsi="黑体" w:hint="eastAsia"/>
          <w:b/>
          <w:color w:val="000000"/>
          <w:sz w:val="28"/>
          <w:szCs w:val="28"/>
        </w:rPr>
      </w:pPr>
      <w:r>
        <w:rPr>
          <w:rFonts w:ascii="黑体" w:eastAsia="黑体" w:hAnsi="黑体" w:hint="eastAsia"/>
          <w:b/>
          <w:color w:val="000000"/>
          <w:sz w:val="28"/>
          <w:szCs w:val="28"/>
        </w:rPr>
        <w:t>三、视导评估安排</w:t>
      </w:r>
    </w:p>
    <w:p w:rsidR="007061E2" w:rsidRDefault="007061E2" w:rsidP="007061E2">
      <w:pPr>
        <w:spacing w:line="480" w:lineRule="exact"/>
        <w:ind w:firstLine="573"/>
        <w:rPr>
          <w:rFonts w:ascii="仿宋_GB2312" w:eastAsia="仿宋_GB2312" w:hint="eastAsia"/>
          <w:b/>
          <w:color w:val="000000"/>
          <w:sz w:val="28"/>
          <w:szCs w:val="28"/>
        </w:rPr>
      </w:pPr>
      <w:r>
        <w:rPr>
          <w:rFonts w:ascii="仿宋_GB2312" w:eastAsia="仿宋_GB2312" w:hint="eastAsia"/>
          <w:b/>
          <w:color w:val="000000"/>
          <w:sz w:val="28"/>
          <w:szCs w:val="28"/>
        </w:rPr>
        <w:t>（一</w:t>
      </w:r>
      <w:r>
        <w:rPr>
          <w:rFonts w:ascii="仿宋_GB2312" w:eastAsia="仿宋_GB2312"/>
          <w:b/>
          <w:color w:val="000000"/>
          <w:sz w:val="28"/>
          <w:szCs w:val="28"/>
        </w:rPr>
        <w:t>）</w:t>
      </w:r>
      <w:r>
        <w:rPr>
          <w:rFonts w:ascii="仿宋_GB2312" w:eastAsia="仿宋_GB2312" w:hint="eastAsia"/>
          <w:b/>
          <w:color w:val="000000"/>
          <w:sz w:val="28"/>
          <w:szCs w:val="28"/>
        </w:rPr>
        <w:t>市级视导评估安排</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第一阶段：每年</w:t>
      </w:r>
      <w:r>
        <w:rPr>
          <w:rFonts w:ascii="仿宋_GB2312" w:eastAsia="仿宋_GB2312"/>
          <w:color w:val="000000"/>
          <w:sz w:val="28"/>
          <w:szCs w:val="28"/>
        </w:rPr>
        <w:t>11</w:t>
      </w:r>
      <w:r>
        <w:rPr>
          <w:rFonts w:ascii="仿宋_GB2312" w:eastAsia="仿宋_GB2312" w:hint="eastAsia"/>
          <w:color w:val="000000"/>
          <w:sz w:val="28"/>
          <w:szCs w:val="28"/>
        </w:rPr>
        <w:t>月视导评估新海高中、赣榆</w:t>
      </w:r>
      <w:r>
        <w:rPr>
          <w:rFonts w:ascii="仿宋_GB2312" w:eastAsia="仿宋_GB2312"/>
          <w:color w:val="000000"/>
          <w:sz w:val="28"/>
          <w:szCs w:val="28"/>
        </w:rPr>
        <w:t>高中</w:t>
      </w:r>
      <w:r>
        <w:rPr>
          <w:rFonts w:ascii="仿宋_GB2312" w:eastAsia="仿宋_GB2312" w:hint="eastAsia"/>
          <w:color w:val="000000"/>
          <w:sz w:val="28"/>
          <w:szCs w:val="28"/>
        </w:rPr>
        <w:t>、东</w:t>
      </w:r>
      <w:r>
        <w:rPr>
          <w:rFonts w:ascii="仿宋_GB2312" w:eastAsia="仿宋_GB2312"/>
          <w:color w:val="000000"/>
          <w:sz w:val="28"/>
          <w:szCs w:val="28"/>
        </w:rPr>
        <w:t>海高中</w:t>
      </w:r>
      <w:r>
        <w:rPr>
          <w:rFonts w:ascii="仿宋_GB2312" w:eastAsia="仿宋_GB2312" w:hint="eastAsia"/>
          <w:color w:val="000000"/>
          <w:sz w:val="28"/>
          <w:szCs w:val="28"/>
        </w:rPr>
        <w:t>，</w:t>
      </w:r>
      <w:r>
        <w:rPr>
          <w:rFonts w:ascii="仿宋_GB2312" w:eastAsia="仿宋_GB2312"/>
          <w:color w:val="000000"/>
          <w:sz w:val="28"/>
          <w:szCs w:val="28"/>
        </w:rPr>
        <w:t>每校</w:t>
      </w:r>
      <w:r>
        <w:rPr>
          <w:rFonts w:ascii="仿宋_GB2312" w:eastAsia="仿宋_GB2312" w:hint="eastAsia"/>
          <w:color w:val="000000"/>
          <w:sz w:val="28"/>
          <w:szCs w:val="28"/>
        </w:rPr>
        <w:t>3天</w:t>
      </w:r>
      <w:r>
        <w:rPr>
          <w:rFonts w:ascii="仿宋_GB2312" w:eastAsia="仿宋_GB2312"/>
          <w:color w:val="000000"/>
          <w:sz w:val="28"/>
          <w:szCs w:val="28"/>
        </w:rPr>
        <w:t>。</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第二阶段</w:t>
      </w:r>
      <w:r>
        <w:rPr>
          <w:rFonts w:ascii="仿宋_GB2312" w:eastAsia="仿宋_GB2312"/>
          <w:color w:val="000000"/>
          <w:sz w:val="28"/>
          <w:szCs w:val="28"/>
        </w:rPr>
        <w:t>：</w:t>
      </w:r>
      <w:r>
        <w:rPr>
          <w:rFonts w:ascii="仿宋_GB2312" w:eastAsia="仿宋_GB2312" w:hint="eastAsia"/>
          <w:color w:val="000000"/>
          <w:sz w:val="28"/>
          <w:szCs w:val="28"/>
        </w:rPr>
        <w:t>每年12月</w:t>
      </w:r>
      <w:r>
        <w:rPr>
          <w:rFonts w:ascii="仿宋_GB2312" w:eastAsia="仿宋_GB2312"/>
          <w:color w:val="000000"/>
          <w:sz w:val="28"/>
          <w:szCs w:val="28"/>
        </w:rPr>
        <w:t>至</w:t>
      </w:r>
      <w:r>
        <w:rPr>
          <w:rFonts w:ascii="仿宋_GB2312" w:eastAsia="仿宋_GB2312" w:hint="eastAsia"/>
          <w:color w:val="000000"/>
          <w:sz w:val="28"/>
          <w:szCs w:val="28"/>
        </w:rPr>
        <w:t>次年1月</w:t>
      </w:r>
      <w:r>
        <w:rPr>
          <w:rFonts w:ascii="仿宋_GB2312" w:eastAsia="仿宋_GB2312"/>
          <w:color w:val="000000"/>
          <w:sz w:val="28"/>
          <w:szCs w:val="28"/>
        </w:rPr>
        <w:t>视导评估灌云高中、海州高中、海头高中、灌南高中、赣榆一中、白塔高中、连云港高中，每校</w:t>
      </w:r>
      <w:r>
        <w:rPr>
          <w:rFonts w:ascii="仿宋_GB2312" w:eastAsia="仿宋_GB2312" w:hint="eastAsia"/>
          <w:color w:val="000000"/>
          <w:sz w:val="28"/>
          <w:szCs w:val="28"/>
        </w:rPr>
        <w:t>2天</w:t>
      </w:r>
      <w:r>
        <w:rPr>
          <w:rFonts w:ascii="仿宋_GB2312" w:eastAsia="仿宋_GB2312"/>
          <w:color w:val="000000"/>
          <w:sz w:val="28"/>
          <w:szCs w:val="28"/>
        </w:rPr>
        <w:t>。</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第三阶段：每年3月</w:t>
      </w:r>
      <w:r>
        <w:rPr>
          <w:rFonts w:ascii="仿宋_GB2312" w:eastAsia="仿宋_GB2312"/>
          <w:color w:val="000000"/>
          <w:sz w:val="28"/>
          <w:szCs w:val="28"/>
        </w:rPr>
        <w:t>视导评估连云港外国语学校、板浦高中、新浦</w:t>
      </w:r>
      <w:r>
        <w:rPr>
          <w:rFonts w:ascii="仿宋_GB2312" w:eastAsia="仿宋_GB2312" w:hint="eastAsia"/>
          <w:color w:val="000000"/>
          <w:sz w:val="28"/>
          <w:szCs w:val="28"/>
        </w:rPr>
        <w:t>中学</w:t>
      </w:r>
      <w:r>
        <w:rPr>
          <w:rFonts w:ascii="仿宋_GB2312" w:eastAsia="仿宋_GB2312"/>
          <w:color w:val="000000"/>
          <w:sz w:val="28"/>
          <w:szCs w:val="28"/>
        </w:rPr>
        <w:t>、锦屏高中、开发区高中、海滨中学，每校</w:t>
      </w:r>
      <w:r>
        <w:rPr>
          <w:rFonts w:ascii="仿宋_GB2312" w:eastAsia="仿宋_GB2312" w:hint="eastAsia"/>
          <w:color w:val="000000"/>
          <w:sz w:val="28"/>
          <w:szCs w:val="28"/>
        </w:rPr>
        <w:t>1天</w:t>
      </w:r>
      <w:r>
        <w:rPr>
          <w:rFonts w:ascii="仿宋_GB2312" w:eastAsia="仿宋_GB2312"/>
          <w:color w:val="000000"/>
          <w:sz w:val="28"/>
          <w:szCs w:val="28"/>
        </w:rPr>
        <w:t>。</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上述</w:t>
      </w:r>
      <w:r>
        <w:rPr>
          <w:rFonts w:ascii="仿宋_GB2312" w:eastAsia="仿宋_GB2312"/>
          <w:color w:val="000000"/>
          <w:sz w:val="28"/>
          <w:szCs w:val="28"/>
        </w:rPr>
        <w:t>学校中，县区属高中的教学视导和过程评估由市</w:t>
      </w:r>
      <w:r>
        <w:rPr>
          <w:rFonts w:ascii="仿宋_GB2312" w:eastAsia="仿宋_GB2312" w:hint="eastAsia"/>
          <w:color w:val="000000"/>
          <w:sz w:val="28"/>
          <w:szCs w:val="28"/>
        </w:rPr>
        <w:t>县（</w:t>
      </w:r>
      <w:r>
        <w:rPr>
          <w:rFonts w:ascii="仿宋_GB2312" w:eastAsia="仿宋_GB2312"/>
          <w:color w:val="000000"/>
          <w:sz w:val="28"/>
          <w:szCs w:val="28"/>
        </w:rPr>
        <w:t>区）</w:t>
      </w:r>
      <w:r>
        <w:rPr>
          <w:rFonts w:ascii="仿宋_GB2312" w:eastAsia="仿宋_GB2312" w:hint="eastAsia"/>
          <w:color w:val="000000"/>
          <w:sz w:val="28"/>
          <w:szCs w:val="28"/>
        </w:rPr>
        <w:t>两</w:t>
      </w:r>
      <w:r>
        <w:rPr>
          <w:rFonts w:ascii="仿宋_GB2312" w:eastAsia="仿宋_GB2312" w:hint="eastAsia"/>
          <w:color w:val="000000"/>
          <w:sz w:val="28"/>
          <w:szCs w:val="28"/>
        </w:rPr>
        <w:lastRenderedPageBreak/>
        <w:t>级教研室联合</w:t>
      </w:r>
      <w:r>
        <w:rPr>
          <w:rFonts w:ascii="仿宋_GB2312" w:eastAsia="仿宋_GB2312"/>
          <w:color w:val="000000"/>
          <w:sz w:val="28"/>
          <w:szCs w:val="28"/>
        </w:rPr>
        <w:t>实施。</w:t>
      </w:r>
    </w:p>
    <w:p w:rsidR="007061E2" w:rsidRDefault="007061E2" w:rsidP="007061E2">
      <w:pPr>
        <w:spacing w:line="480" w:lineRule="exact"/>
        <w:ind w:firstLine="573"/>
        <w:rPr>
          <w:rFonts w:ascii="仿宋_GB2312" w:eastAsia="仿宋_GB2312" w:hint="eastAsia"/>
          <w:b/>
          <w:color w:val="000000"/>
          <w:sz w:val="28"/>
          <w:szCs w:val="28"/>
        </w:rPr>
      </w:pPr>
      <w:r>
        <w:rPr>
          <w:rFonts w:ascii="仿宋_GB2312" w:eastAsia="仿宋_GB2312" w:hint="eastAsia"/>
          <w:b/>
          <w:color w:val="000000"/>
          <w:sz w:val="28"/>
          <w:szCs w:val="28"/>
        </w:rPr>
        <w:t>（二</w:t>
      </w:r>
      <w:r>
        <w:rPr>
          <w:rFonts w:ascii="仿宋_GB2312" w:eastAsia="仿宋_GB2312"/>
          <w:b/>
          <w:color w:val="000000"/>
          <w:sz w:val="28"/>
          <w:szCs w:val="28"/>
        </w:rPr>
        <w:t>）</w:t>
      </w:r>
      <w:r>
        <w:rPr>
          <w:rFonts w:ascii="仿宋_GB2312" w:eastAsia="仿宋_GB2312" w:hint="eastAsia"/>
          <w:b/>
          <w:color w:val="000000"/>
          <w:sz w:val="28"/>
          <w:szCs w:val="28"/>
        </w:rPr>
        <w:t>县</w:t>
      </w:r>
      <w:r>
        <w:rPr>
          <w:rFonts w:ascii="仿宋_GB2312" w:eastAsia="仿宋_GB2312"/>
          <w:b/>
          <w:color w:val="000000"/>
          <w:sz w:val="28"/>
          <w:szCs w:val="28"/>
        </w:rPr>
        <w:t>（区）级视导评估安排</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各县和赣榆区其他高中的视导评估时间由县（区）教研室自行确定。各</w:t>
      </w:r>
      <w:r>
        <w:rPr>
          <w:rFonts w:ascii="仿宋_GB2312" w:eastAsia="仿宋_GB2312"/>
          <w:color w:val="000000"/>
          <w:sz w:val="28"/>
          <w:szCs w:val="28"/>
        </w:rPr>
        <w:t>县和赣榆区教研室要</w:t>
      </w:r>
      <w:r>
        <w:rPr>
          <w:rFonts w:ascii="仿宋_GB2312" w:eastAsia="仿宋_GB2312" w:hint="eastAsia"/>
          <w:color w:val="000000"/>
          <w:sz w:val="28"/>
          <w:szCs w:val="28"/>
        </w:rPr>
        <w:t>按</w:t>
      </w:r>
      <w:r>
        <w:rPr>
          <w:rFonts w:ascii="仿宋_GB2312" w:eastAsia="仿宋_GB2312"/>
          <w:color w:val="000000"/>
          <w:sz w:val="28"/>
          <w:szCs w:val="28"/>
        </w:rPr>
        <w:t>照</w:t>
      </w:r>
      <w:r>
        <w:rPr>
          <w:rFonts w:ascii="仿宋_GB2312" w:eastAsia="仿宋_GB2312" w:hint="eastAsia"/>
          <w:color w:val="000000"/>
          <w:sz w:val="28"/>
          <w:szCs w:val="28"/>
        </w:rPr>
        <w:t>本</w:t>
      </w:r>
      <w:r>
        <w:rPr>
          <w:rFonts w:ascii="仿宋_GB2312" w:eastAsia="仿宋_GB2312"/>
          <w:color w:val="000000"/>
          <w:sz w:val="28"/>
          <w:szCs w:val="28"/>
        </w:rPr>
        <w:t>方案</w:t>
      </w:r>
      <w:r>
        <w:rPr>
          <w:rFonts w:ascii="仿宋_GB2312" w:eastAsia="仿宋_GB2312" w:hint="eastAsia"/>
          <w:color w:val="000000"/>
          <w:sz w:val="28"/>
          <w:szCs w:val="28"/>
        </w:rPr>
        <w:t>的</w:t>
      </w:r>
      <w:r>
        <w:rPr>
          <w:rFonts w:ascii="仿宋_GB2312" w:eastAsia="仿宋_GB2312"/>
          <w:color w:val="000000"/>
          <w:sz w:val="28"/>
          <w:szCs w:val="28"/>
        </w:rPr>
        <w:t>要求</w:t>
      </w:r>
      <w:r>
        <w:rPr>
          <w:rFonts w:ascii="仿宋_GB2312" w:eastAsia="仿宋_GB2312" w:hint="eastAsia"/>
          <w:color w:val="000000"/>
          <w:sz w:val="28"/>
          <w:szCs w:val="28"/>
        </w:rPr>
        <w:t>，</w:t>
      </w:r>
      <w:r>
        <w:rPr>
          <w:rFonts w:ascii="仿宋_GB2312" w:eastAsia="仿宋_GB2312"/>
          <w:color w:val="000000"/>
          <w:sz w:val="28"/>
          <w:szCs w:val="28"/>
        </w:rPr>
        <w:t>组织开展好</w:t>
      </w:r>
      <w:r>
        <w:rPr>
          <w:rFonts w:ascii="仿宋_GB2312" w:eastAsia="仿宋_GB2312" w:hint="eastAsia"/>
          <w:color w:val="000000"/>
          <w:sz w:val="28"/>
          <w:szCs w:val="28"/>
        </w:rPr>
        <w:t>对</w:t>
      </w:r>
      <w:r>
        <w:rPr>
          <w:rFonts w:ascii="仿宋_GB2312" w:eastAsia="仿宋_GB2312"/>
          <w:color w:val="000000"/>
          <w:sz w:val="28"/>
          <w:szCs w:val="28"/>
        </w:rPr>
        <w:t>所属</w:t>
      </w:r>
      <w:r>
        <w:rPr>
          <w:rFonts w:ascii="仿宋_GB2312" w:eastAsia="仿宋_GB2312" w:hint="eastAsia"/>
          <w:color w:val="000000"/>
          <w:sz w:val="28"/>
          <w:szCs w:val="28"/>
        </w:rPr>
        <w:t>高</w:t>
      </w:r>
      <w:r>
        <w:rPr>
          <w:rFonts w:ascii="仿宋_GB2312" w:eastAsia="仿宋_GB2312"/>
          <w:color w:val="000000"/>
          <w:sz w:val="28"/>
          <w:szCs w:val="28"/>
        </w:rPr>
        <w:t>中的教学视导暨过程评估工作，</w:t>
      </w:r>
      <w:r>
        <w:rPr>
          <w:rFonts w:ascii="仿宋_GB2312" w:eastAsia="仿宋_GB2312" w:hint="eastAsia"/>
          <w:color w:val="000000"/>
          <w:sz w:val="28"/>
          <w:szCs w:val="28"/>
        </w:rPr>
        <w:t>并</w:t>
      </w:r>
      <w:r>
        <w:rPr>
          <w:rFonts w:ascii="仿宋_GB2312" w:eastAsia="仿宋_GB2312"/>
          <w:color w:val="000000"/>
          <w:sz w:val="28"/>
          <w:szCs w:val="28"/>
        </w:rPr>
        <w:t>于每年9</w:t>
      </w:r>
      <w:r>
        <w:rPr>
          <w:rFonts w:ascii="仿宋_GB2312" w:eastAsia="仿宋_GB2312" w:hint="eastAsia"/>
          <w:color w:val="000000"/>
          <w:sz w:val="28"/>
          <w:szCs w:val="28"/>
        </w:rPr>
        <w:t>月上旬将《过程维度评估成绩汇总表》（</w:t>
      </w:r>
      <w:r>
        <w:rPr>
          <w:rFonts w:ascii="仿宋_GB2312" w:eastAsia="仿宋_GB2312"/>
          <w:color w:val="000000"/>
          <w:sz w:val="28"/>
          <w:szCs w:val="28"/>
        </w:rPr>
        <w:t>见</w:t>
      </w:r>
      <w:r>
        <w:rPr>
          <w:rFonts w:ascii="仿宋_GB2312" w:eastAsia="仿宋_GB2312" w:hint="eastAsia"/>
          <w:color w:val="000000"/>
          <w:sz w:val="28"/>
          <w:szCs w:val="28"/>
        </w:rPr>
        <w:t>《</w:t>
      </w:r>
      <w:r>
        <w:rPr>
          <w:rFonts w:ascii="仿宋_GB2312" w:eastAsia="仿宋_GB2312"/>
          <w:color w:val="000000"/>
          <w:sz w:val="28"/>
          <w:szCs w:val="28"/>
        </w:rPr>
        <w:t>连云港市普通高中教学质量评估方案</w:t>
      </w:r>
      <w:r>
        <w:rPr>
          <w:rFonts w:ascii="仿宋_GB2312" w:eastAsia="仿宋_GB2312" w:hint="eastAsia"/>
          <w:color w:val="000000"/>
          <w:sz w:val="28"/>
          <w:szCs w:val="28"/>
        </w:rPr>
        <w:t>〈</w:t>
      </w:r>
      <w:r>
        <w:rPr>
          <w:rFonts w:ascii="仿宋_GB2312" w:eastAsia="仿宋_GB2312"/>
          <w:color w:val="000000"/>
          <w:sz w:val="28"/>
          <w:szCs w:val="28"/>
        </w:rPr>
        <w:t>试行</w:t>
      </w:r>
      <w:r>
        <w:rPr>
          <w:rFonts w:ascii="仿宋_GB2312" w:eastAsia="仿宋_GB2312" w:hint="eastAsia"/>
          <w:color w:val="000000"/>
          <w:sz w:val="28"/>
          <w:szCs w:val="28"/>
        </w:rPr>
        <w:t>〉</w:t>
      </w:r>
      <w:r>
        <w:rPr>
          <w:rFonts w:ascii="仿宋_GB2312" w:eastAsia="仿宋_GB2312"/>
          <w:color w:val="000000"/>
          <w:sz w:val="28"/>
          <w:szCs w:val="28"/>
        </w:rPr>
        <w:t>）</w:t>
      </w:r>
      <w:r>
        <w:rPr>
          <w:rFonts w:ascii="仿宋_GB2312" w:eastAsia="仿宋_GB2312" w:hint="eastAsia"/>
          <w:color w:val="000000"/>
          <w:sz w:val="28"/>
          <w:szCs w:val="28"/>
        </w:rPr>
        <w:t>报市教研室。</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市教研室负责对县（区）级评估进行抽样督查。</w:t>
      </w:r>
    </w:p>
    <w:p w:rsidR="007061E2" w:rsidRDefault="007061E2" w:rsidP="007061E2">
      <w:pPr>
        <w:spacing w:line="480" w:lineRule="exact"/>
        <w:ind w:firstLine="573"/>
        <w:rPr>
          <w:rFonts w:ascii="黑体" w:eastAsia="黑体" w:hAnsi="黑体" w:hint="eastAsia"/>
          <w:b/>
          <w:color w:val="000000"/>
          <w:sz w:val="28"/>
          <w:szCs w:val="28"/>
        </w:rPr>
      </w:pPr>
      <w:r>
        <w:rPr>
          <w:rFonts w:ascii="黑体" w:eastAsia="黑体" w:hAnsi="黑体" w:hint="eastAsia"/>
          <w:b/>
          <w:color w:val="000000"/>
          <w:sz w:val="28"/>
          <w:szCs w:val="28"/>
        </w:rPr>
        <w:t>四、视导评估流程</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视导评估工作流程主要由以下环节组成：视导评估人员分工会议，学校汇报，听课、查看资料、抽查集体备课、问卷调查，视导评估人员总结会议，学科反馈会，学校反馈会。</w:t>
      </w:r>
    </w:p>
    <w:p w:rsidR="007061E2" w:rsidRDefault="007061E2" w:rsidP="007061E2">
      <w:pPr>
        <w:spacing w:line="480" w:lineRule="exact"/>
        <w:ind w:firstLine="573"/>
        <w:rPr>
          <w:rFonts w:ascii="仿宋_GB2312" w:eastAsia="仿宋_GB2312"/>
          <w:bCs/>
          <w:color w:val="000000"/>
          <w:sz w:val="28"/>
          <w:szCs w:val="28"/>
        </w:rPr>
      </w:pPr>
      <w:r>
        <w:rPr>
          <w:rFonts w:ascii="仿宋_GB2312" w:eastAsia="仿宋_GB2312" w:hint="eastAsia"/>
          <w:bCs/>
          <w:color w:val="000000"/>
          <w:sz w:val="28"/>
          <w:szCs w:val="28"/>
        </w:rPr>
        <w:t>学校汇报环节，视导</w:t>
      </w:r>
      <w:r>
        <w:rPr>
          <w:rFonts w:ascii="仿宋_GB2312" w:eastAsia="仿宋_GB2312"/>
          <w:bCs/>
          <w:color w:val="000000"/>
          <w:sz w:val="28"/>
          <w:szCs w:val="28"/>
        </w:rPr>
        <w:t>评估组参加人员</w:t>
      </w:r>
      <w:r>
        <w:rPr>
          <w:rFonts w:ascii="仿宋_GB2312" w:eastAsia="仿宋_GB2312" w:hint="eastAsia"/>
          <w:bCs/>
          <w:color w:val="000000"/>
          <w:sz w:val="28"/>
          <w:szCs w:val="28"/>
        </w:rPr>
        <w:t>为</w:t>
      </w:r>
      <w:r>
        <w:rPr>
          <w:rFonts w:ascii="仿宋_GB2312" w:eastAsia="仿宋_GB2312"/>
          <w:bCs/>
          <w:color w:val="000000"/>
          <w:sz w:val="28"/>
          <w:szCs w:val="28"/>
        </w:rPr>
        <w:t>带队领导、</w:t>
      </w:r>
      <w:r>
        <w:rPr>
          <w:rFonts w:ascii="仿宋_GB2312" w:eastAsia="仿宋_GB2312" w:hint="eastAsia"/>
          <w:bCs/>
          <w:color w:val="000000"/>
          <w:sz w:val="28"/>
          <w:szCs w:val="28"/>
        </w:rPr>
        <w:t>各</w:t>
      </w:r>
      <w:r>
        <w:rPr>
          <w:rFonts w:ascii="仿宋_GB2312" w:eastAsia="仿宋_GB2312"/>
          <w:bCs/>
          <w:color w:val="000000"/>
          <w:sz w:val="28"/>
          <w:szCs w:val="28"/>
        </w:rPr>
        <w:t>学科组组长、各项目组组长、</w:t>
      </w:r>
      <w:r>
        <w:rPr>
          <w:rFonts w:ascii="仿宋_GB2312" w:eastAsia="仿宋_GB2312" w:hint="eastAsia"/>
          <w:bCs/>
          <w:color w:val="000000"/>
          <w:sz w:val="28"/>
          <w:szCs w:val="28"/>
        </w:rPr>
        <w:t>视导</w:t>
      </w:r>
      <w:r>
        <w:rPr>
          <w:rFonts w:ascii="仿宋_GB2312" w:eastAsia="仿宋_GB2312"/>
          <w:bCs/>
          <w:color w:val="000000"/>
          <w:sz w:val="28"/>
          <w:szCs w:val="28"/>
        </w:rPr>
        <w:t>专家中</w:t>
      </w:r>
      <w:r>
        <w:rPr>
          <w:rFonts w:ascii="仿宋_GB2312" w:eastAsia="仿宋_GB2312" w:hint="eastAsia"/>
          <w:bCs/>
          <w:color w:val="000000"/>
          <w:sz w:val="28"/>
          <w:szCs w:val="28"/>
        </w:rPr>
        <w:t>学校</w:t>
      </w:r>
      <w:r>
        <w:rPr>
          <w:rFonts w:ascii="仿宋_GB2312" w:eastAsia="仿宋_GB2312"/>
          <w:bCs/>
          <w:color w:val="000000"/>
          <w:sz w:val="28"/>
          <w:szCs w:val="28"/>
        </w:rPr>
        <w:t>中层及以上干部，学校参加人员为校长、分管校长、教务主任和各年级主任</w:t>
      </w:r>
      <w:r>
        <w:rPr>
          <w:rFonts w:ascii="仿宋_GB2312" w:eastAsia="仿宋_GB2312" w:hint="eastAsia"/>
          <w:bCs/>
          <w:color w:val="000000"/>
          <w:sz w:val="28"/>
          <w:szCs w:val="28"/>
        </w:rPr>
        <w:t>。</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学科反馈会环节，学校参加</w:t>
      </w:r>
      <w:r>
        <w:rPr>
          <w:rFonts w:ascii="仿宋_GB2312" w:eastAsia="仿宋_GB2312"/>
          <w:color w:val="000000"/>
          <w:sz w:val="28"/>
          <w:szCs w:val="28"/>
        </w:rPr>
        <w:t>人员为</w:t>
      </w:r>
      <w:r>
        <w:rPr>
          <w:rFonts w:ascii="仿宋_GB2312" w:eastAsia="仿宋_GB2312" w:hint="eastAsia"/>
          <w:color w:val="000000"/>
          <w:sz w:val="28"/>
          <w:szCs w:val="28"/>
        </w:rPr>
        <w:t>本学科所有任课老师。</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学校反馈会环节，学校</w:t>
      </w:r>
      <w:r>
        <w:rPr>
          <w:rFonts w:ascii="仿宋_GB2312" w:eastAsia="仿宋_GB2312"/>
          <w:color w:val="000000"/>
          <w:sz w:val="28"/>
          <w:szCs w:val="28"/>
        </w:rPr>
        <w:t>参加人员为中层及以上干部、教研组长</w:t>
      </w:r>
      <w:r>
        <w:rPr>
          <w:rFonts w:ascii="仿宋_GB2312" w:eastAsia="仿宋_GB2312" w:hint="eastAsia"/>
          <w:color w:val="000000"/>
          <w:sz w:val="28"/>
          <w:szCs w:val="28"/>
        </w:rPr>
        <w:t>。</w:t>
      </w:r>
    </w:p>
    <w:p w:rsidR="007061E2" w:rsidRDefault="007061E2" w:rsidP="007061E2">
      <w:pPr>
        <w:spacing w:line="480" w:lineRule="exact"/>
        <w:ind w:firstLine="573"/>
        <w:rPr>
          <w:rFonts w:ascii="黑体" w:eastAsia="黑体" w:hAnsi="黑体" w:hint="eastAsia"/>
          <w:b/>
          <w:color w:val="000000"/>
          <w:sz w:val="28"/>
          <w:szCs w:val="28"/>
        </w:rPr>
      </w:pPr>
      <w:r>
        <w:rPr>
          <w:rFonts w:ascii="黑体" w:eastAsia="黑体" w:hAnsi="黑体" w:hint="eastAsia"/>
          <w:b/>
          <w:color w:val="000000"/>
          <w:sz w:val="28"/>
          <w:szCs w:val="28"/>
        </w:rPr>
        <w:t>五</w:t>
      </w:r>
      <w:r>
        <w:rPr>
          <w:rFonts w:ascii="黑体" w:eastAsia="黑体" w:hAnsi="黑体"/>
          <w:b/>
          <w:color w:val="000000"/>
          <w:sz w:val="28"/>
          <w:szCs w:val="28"/>
        </w:rPr>
        <w:t>、教学视导暨过程评估</w:t>
      </w:r>
      <w:r>
        <w:rPr>
          <w:rFonts w:ascii="黑体" w:eastAsia="黑体" w:hAnsi="黑体" w:hint="eastAsia"/>
          <w:b/>
          <w:color w:val="000000"/>
          <w:sz w:val="28"/>
          <w:szCs w:val="28"/>
        </w:rPr>
        <w:t>人员</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视导人员包括市、县（区）教研员，学校校级领导、中层教干、教研组长，市教学与评价专家库成员，市学科教学领军人才培养对象等。</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各单位要积极创造条件，保障本单位被选聘的教师参加教学视导评估工作。</w:t>
      </w:r>
    </w:p>
    <w:p w:rsidR="007061E2" w:rsidRDefault="007061E2" w:rsidP="007061E2">
      <w:pPr>
        <w:spacing w:line="480" w:lineRule="exact"/>
        <w:ind w:firstLine="573"/>
        <w:rPr>
          <w:rFonts w:ascii="黑体" w:eastAsia="黑体" w:hAnsi="黑体"/>
          <w:b/>
          <w:color w:val="000000"/>
          <w:sz w:val="28"/>
          <w:szCs w:val="28"/>
        </w:rPr>
      </w:pPr>
      <w:r>
        <w:rPr>
          <w:rFonts w:ascii="黑体" w:eastAsia="黑体" w:hAnsi="黑体" w:hint="eastAsia"/>
          <w:b/>
          <w:color w:val="000000"/>
          <w:sz w:val="28"/>
          <w:szCs w:val="28"/>
        </w:rPr>
        <w:t>六</w:t>
      </w:r>
      <w:r>
        <w:rPr>
          <w:rFonts w:ascii="黑体" w:eastAsia="黑体" w:hAnsi="黑体"/>
          <w:b/>
          <w:color w:val="000000"/>
          <w:sz w:val="28"/>
          <w:szCs w:val="28"/>
        </w:rPr>
        <w:t>、</w:t>
      </w:r>
      <w:r>
        <w:rPr>
          <w:rFonts w:ascii="黑体" w:eastAsia="黑体" w:hAnsi="黑体" w:hint="eastAsia"/>
          <w:b/>
          <w:color w:val="000000"/>
          <w:sz w:val="28"/>
          <w:szCs w:val="28"/>
        </w:rPr>
        <w:t>视</w:t>
      </w:r>
      <w:r>
        <w:rPr>
          <w:rFonts w:ascii="黑体" w:eastAsia="黑体" w:hAnsi="黑体"/>
          <w:b/>
          <w:color w:val="000000"/>
          <w:sz w:val="28"/>
          <w:szCs w:val="28"/>
        </w:rPr>
        <w:t>导评估项目组</w:t>
      </w:r>
      <w:r>
        <w:rPr>
          <w:rFonts w:ascii="黑体" w:eastAsia="黑体" w:hAnsi="黑体" w:hint="eastAsia"/>
          <w:b/>
          <w:color w:val="000000"/>
          <w:sz w:val="28"/>
          <w:szCs w:val="28"/>
        </w:rPr>
        <w:t>人</w:t>
      </w:r>
      <w:r>
        <w:rPr>
          <w:rFonts w:ascii="黑体" w:eastAsia="黑体" w:hAnsi="黑体"/>
          <w:b/>
          <w:color w:val="000000"/>
          <w:sz w:val="28"/>
          <w:szCs w:val="28"/>
        </w:rPr>
        <w:t>员</w:t>
      </w:r>
      <w:r>
        <w:rPr>
          <w:rFonts w:ascii="黑体" w:eastAsia="黑体" w:hAnsi="黑体" w:hint="eastAsia"/>
          <w:b/>
          <w:color w:val="000000"/>
          <w:sz w:val="28"/>
          <w:szCs w:val="28"/>
        </w:rPr>
        <w:t>安排</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w:t>
      </w:r>
      <w:r>
        <w:rPr>
          <w:rFonts w:ascii="仿宋_GB2312" w:eastAsia="仿宋_GB2312" w:hint="eastAsia"/>
          <w:color w:val="000000"/>
          <w:sz w:val="28"/>
          <w:szCs w:val="28"/>
        </w:rPr>
        <w:t>各项目组组长</w:t>
      </w:r>
      <w:r>
        <w:rPr>
          <w:rFonts w:ascii="仿宋_GB2312" w:eastAsia="仿宋_GB2312"/>
          <w:color w:val="000000"/>
          <w:sz w:val="28"/>
          <w:szCs w:val="28"/>
        </w:rPr>
        <w:t>原则上由视导人员中校级领导、中</w:t>
      </w:r>
      <w:r>
        <w:rPr>
          <w:rFonts w:ascii="仿宋_GB2312" w:eastAsia="仿宋_GB2312" w:hint="eastAsia"/>
          <w:color w:val="000000"/>
          <w:sz w:val="28"/>
          <w:szCs w:val="28"/>
        </w:rPr>
        <w:t>层</w:t>
      </w:r>
      <w:r>
        <w:rPr>
          <w:rFonts w:ascii="仿宋_GB2312" w:eastAsia="仿宋_GB2312"/>
          <w:color w:val="000000"/>
          <w:sz w:val="28"/>
          <w:szCs w:val="28"/>
        </w:rPr>
        <w:t>教干担任，</w:t>
      </w:r>
      <w:r>
        <w:rPr>
          <w:rFonts w:ascii="仿宋_GB2312" w:eastAsia="仿宋_GB2312" w:hint="eastAsia"/>
          <w:color w:val="000000"/>
          <w:sz w:val="28"/>
          <w:szCs w:val="28"/>
        </w:rPr>
        <w:t>对本项目的人员分工、材料汇总、数据统计、总结分析等进行安排，并负责向带队</w:t>
      </w:r>
      <w:r>
        <w:rPr>
          <w:rFonts w:ascii="仿宋_GB2312" w:eastAsia="仿宋_GB2312"/>
          <w:color w:val="000000"/>
          <w:sz w:val="28"/>
          <w:szCs w:val="28"/>
        </w:rPr>
        <w:t>领导报告</w:t>
      </w:r>
      <w:r>
        <w:rPr>
          <w:rFonts w:ascii="仿宋_GB2312" w:eastAsia="仿宋_GB2312" w:hint="eastAsia"/>
          <w:color w:val="000000"/>
          <w:sz w:val="28"/>
          <w:szCs w:val="28"/>
        </w:rPr>
        <w:t>。</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各县（区）教研员的分组安排表由各县（区）教研室在视导评估人员分工会议召开</w:t>
      </w:r>
      <w:r>
        <w:rPr>
          <w:rFonts w:ascii="仿宋_GB2312" w:eastAsia="仿宋_GB2312"/>
          <w:color w:val="000000"/>
          <w:sz w:val="28"/>
          <w:szCs w:val="28"/>
        </w:rPr>
        <w:t>之</w:t>
      </w:r>
      <w:r>
        <w:rPr>
          <w:rFonts w:ascii="仿宋_GB2312" w:eastAsia="仿宋_GB2312" w:hint="eastAsia"/>
          <w:color w:val="000000"/>
          <w:sz w:val="28"/>
          <w:szCs w:val="28"/>
        </w:rPr>
        <w:t>前，</w:t>
      </w:r>
      <w:r>
        <w:rPr>
          <w:rFonts w:ascii="仿宋_GB2312" w:eastAsia="仿宋_GB2312"/>
          <w:color w:val="000000"/>
          <w:sz w:val="28"/>
          <w:szCs w:val="28"/>
        </w:rPr>
        <w:t>交市</w:t>
      </w:r>
      <w:r>
        <w:rPr>
          <w:rFonts w:ascii="仿宋_GB2312" w:eastAsia="仿宋_GB2312" w:hint="eastAsia"/>
          <w:color w:val="000000"/>
          <w:sz w:val="28"/>
          <w:szCs w:val="28"/>
        </w:rPr>
        <w:t>视</w:t>
      </w:r>
      <w:r>
        <w:rPr>
          <w:rFonts w:ascii="仿宋_GB2312" w:eastAsia="仿宋_GB2312"/>
          <w:color w:val="000000"/>
          <w:sz w:val="28"/>
          <w:szCs w:val="28"/>
        </w:rPr>
        <w:t>导评估</w:t>
      </w:r>
      <w:r>
        <w:rPr>
          <w:rFonts w:ascii="仿宋_GB2312" w:eastAsia="仿宋_GB2312" w:hint="eastAsia"/>
          <w:color w:val="000000"/>
          <w:sz w:val="28"/>
          <w:szCs w:val="28"/>
        </w:rPr>
        <w:t>组</w:t>
      </w:r>
      <w:r>
        <w:rPr>
          <w:rFonts w:ascii="仿宋_GB2312" w:eastAsia="仿宋_GB2312"/>
          <w:color w:val="000000"/>
          <w:sz w:val="28"/>
          <w:szCs w:val="28"/>
        </w:rPr>
        <w:t>带队领导。</w:t>
      </w:r>
    </w:p>
    <w:p w:rsidR="007061E2" w:rsidRDefault="007061E2" w:rsidP="007061E2">
      <w:pPr>
        <w:spacing w:line="480" w:lineRule="exact"/>
        <w:ind w:firstLine="573"/>
        <w:rPr>
          <w:rFonts w:ascii="黑体" w:eastAsia="黑体" w:hAnsi="黑体"/>
          <w:b/>
          <w:color w:val="000000"/>
          <w:sz w:val="28"/>
          <w:szCs w:val="28"/>
        </w:rPr>
      </w:pPr>
      <w:r>
        <w:rPr>
          <w:rFonts w:ascii="黑体" w:eastAsia="黑体" w:hAnsi="黑体" w:hint="eastAsia"/>
          <w:b/>
          <w:color w:val="000000"/>
          <w:sz w:val="28"/>
          <w:szCs w:val="28"/>
        </w:rPr>
        <w:lastRenderedPageBreak/>
        <w:t>七</w:t>
      </w:r>
      <w:r>
        <w:rPr>
          <w:rFonts w:ascii="黑体" w:eastAsia="黑体" w:hAnsi="黑体"/>
          <w:b/>
          <w:color w:val="000000"/>
          <w:sz w:val="28"/>
          <w:szCs w:val="28"/>
        </w:rPr>
        <w:t>、视导评估材料汇总存档和信息录入</w:t>
      </w:r>
    </w:p>
    <w:p w:rsidR="007061E2" w:rsidRDefault="007061E2" w:rsidP="007061E2">
      <w:pPr>
        <w:spacing w:line="480" w:lineRule="exact"/>
        <w:ind w:firstLine="573"/>
        <w:rPr>
          <w:rFonts w:ascii="仿宋_GB2312" w:eastAsia="仿宋_GB2312"/>
          <w:b/>
          <w:color w:val="000000"/>
          <w:sz w:val="28"/>
          <w:szCs w:val="28"/>
        </w:rPr>
      </w:pPr>
      <w:r>
        <w:rPr>
          <w:rFonts w:ascii="仿宋_GB2312" w:eastAsia="仿宋_GB2312" w:hint="eastAsia"/>
          <w:b/>
          <w:color w:val="000000"/>
          <w:sz w:val="28"/>
          <w:szCs w:val="28"/>
        </w:rPr>
        <w:t>（</w:t>
      </w:r>
      <w:r>
        <w:rPr>
          <w:rFonts w:ascii="仿宋_GB2312" w:eastAsia="仿宋_GB2312"/>
          <w:b/>
          <w:color w:val="000000"/>
          <w:sz w:val="28"/>
          <w:szCs w:val="28"/>
        </w:rPr>
        <w:t>一）</w:t>
      </w:r>
      <w:r>
        <w:rPr>
          <w:rFonts w:ascii="仿宋_GB2312" w:eastAsia="仿宋_GB2312" w:hint="eastAsia"/>
          <w:b/>
          <w:color w:val="000000"/>
          <w:sz w:val="28"/>
          <w:szCs w:val="28"/>
        </w:rPr>
        <w:t>纸</w:t>
      </w:r>
      <w:r>
        <w:rPr>
          <w:rFonts w:ascii="仿宋_GB2312" w:eastAsia="仿宋_GB2312"/>
          <w:b/>
          <w:color w:val="000000"/>
          <w:sz w:val="28"/>
          <w:szCs w:val="28"/>
        </w:rPr>
        <w:t>质材料</w:t>
      </w:r>
      <w:r>
        <w:rPr>
          <w:rFonts w:ascii="仿宋_GB2312" w:eastAsia="仿宋_GB2312" w:hint="eastAsia"/>
          <w:b/>
          <w:color w:val="000000"/>
          <w:sz w:val="28"/>
          <w:szCs w:val="28"/>
        </w:rPr>
        <w:t>的</w:t>
      </w:r>
      <w:r>
        <w:rPr>
          <w:rFonts w:ascii="仿宋_GB2312" w:eastAsia="仿宋_GB2312"/>
          <w:b/>
          <w:color w:val="000000"/>
          <w:sz w:val="28"/>
          <w:szCs w:val="28"/>
        </w:rPr>
        <w:t>汇总</w:t>
      </w:r>
      <w:r>
        <w:rPr>
          <w:rFonts w:ascii="仿宋_GB2312" w:eastAsia="仿宋_GB2312" w:hint="eastAsia"/>
          <w:b/>
          <w:color w:val="000000"/>
          <w:sz w:val="28"/>
          <w:szCs w:val="28"/>
        </w:rPr>
        <w:t>和</w:t>
      </w:r>
      <w:r>
        <w:rPr>
          <w:rFonts w:ascii="仿宋_GB2312" w:eastAsia="仿宋_GB2312"/>
          <w:b/>
          <w:color w:val="000000"/>
          <w:sz w:val="28"/>
          <w:szCs w:val="28"/>
        </w:rPr>
        <w:t>存档</w:t>
      </w:r>
    </w:p>
    <w:p w:rsidR="007061E2" w:rsidRDefault="007061E2" w:rsidP="007061E2">
      <w:pPr>
        <w:spacing w:line="480" w:lineRule="exact"/>
        <w:ind w:firstLine="573"/>
        <w:rPr>
          <w:rFonts w:ascii="仿宋_GB2312" w:eastAsia="仿宋_GB2312"/>
          <w:bCs/>
          <w:color w:val="000000"/>
          <w:sz w:val="28"/>
          <w:szCs w:val="28"/>
        </w:rPr>
      </w:pPr>
      <w:r>
        <w:rPr>
          <w:rFonts w:ascii="仿宋_GB2312" w:eastAsia="仿宋_GB2312" w:hint="eastAsia"/>
          <w:bCs/>
          <w:color w:val="000000"/>
          <w:sz w:val="28"/>
          <w:szCs w:val="28"/>
        </w:rPr>
        <w:t>课堂</w:t>
      </w:r>
      <w:r>
        <w:rPr>
          <w:rFonts w:ascii="仿宋_GB2312" w:eastAsia="仿宋_GB2312"/>
          <w:bCs/>
          <w:color w:val="000000"/>
          <w:sz w:val="28"/>
          <w:szCs w:val="28"/>
        </w:rPr>
        <w:t>教学</w:t>
      </w:r>
      <w:r>
        <w:rPr>
          <w:rFonts w:ascii="仿宋_GB2312" w:eastAsia="仿宋_GB2312" w:hint="eastAsia"/>
          <w:bCs/>
          <w:color w:val="000000"/>
          <w:sz w:val="28"/>
          <w:szCs w:val="28"/>
        </w:rPr>
        <w:t>总评</w:t>
      </w:r>
      <w:r>
        <w:rPr>
          <w:rFonts w:ascii="仿宋_GB2312" w:eastAsia="仿宋_GB2312"/>
          <w:bCs/>
          <w:color w:val="000000"/>
          <w:sz w:val="28"/>
          <w:szCs w:val="28"/>
        </w:rPr>
        <w:t>表、学科情况反馈表等由学科组长负责汇总</w:t>
      </w:r>
      <w:r>
        <w:rPr>
          <w:rFonts w:ascii="仿宋_GB2312" w:eastAsia="仿宋_GB2312" w:hint="eastAsia"/>
          <w:bCs/>
          <w:color w:val="000000"/>
          <w:sz w:val="28"/>
          <w:szCs w:val="28"/>
        </w:rPr>
        <w:t>、</w:t>
      </w:r>
      <w:r>
        <w:rPr>
          <w:rFonts w:ascii="仿宋_GB2312" w:eastAsia="仿宋_GB2312"/>
          <w:bCs/>
          <w:color w:val="000000"/>
          <w:sz w:val="28"/>
          <w:szCs w:val="28"/>
        </w:rPr>
        <w:t>录入</w:t>
      </w:r>
      <w:r>
        <w:rPr>
          <w:rFonts w:ascii="仿宋_GB2312" w:eastAsia="仿宋_GB2312" w:hint="eastAsia"/>
          <w:bCs/>
          <w:color w:val="000000"/>
          <w:sz w:val="28"/>
          <w:szCs w:val="28"/>
        </w:rPr>
        <w:t>，</w:t>
      </w:r>
      <w:r>
        <w:rPr>
          <w:rFonts w:ascii="仿宋_GB2312" w:eastAsia="仿宋_GB2312"/>
          <w:bCs/>
          <w:color w:val="000000"/>
          <w:sz w:val="28"/>
          <w:szCs w:val="28"/>
        </w:rPr>
        <w:t>纸质材料的原件</w:t>
      </w:r>
      <w:r>
        <w:rPr>
          <w:rFonts w:ascii="仿宋_GB2312" w:eastAsia="仿宋_GB2312" w:hint="eastAsia"/>
          <w:bCs/>
          <w:color w:val="000000"/>
          <w:sz w:val="28"/>
          <w:szCs w:val="28"/>
        </w:rPr>
        <w:t>交</w:t>
      </w:r>
      <w:r>
        <w:rPr>
          <w:rFonts w:ascii="仿宋_GB2312" w:eastAsia="仿宋_GB2312"/>
          <w:bCs/>
          <w:color w:val="000000"/>
          <w:sz w:val="28"/>
          <w:szCs w:val="28"/>
        </w:rPr>
        <w:t>市教研员存档。</w:t>
      </w:r>
    </w:p>
    <w:p w:rsidR="007061E2" w:rsidRDefault="007061E2" w:rsidP="007061E2">
      <w:pPr>
        <w:spacing w:line="480" w:lineRule="exact"/>
        <w:ind w:firstLine="573"/>
        <w:rPr>
          <w:rFonts w:ascii="仿宋_GB2312" w:eastAsia="仿宋_GB2312" w:hint="eastAsia"/>
          <w:bCs/>
          <w:color w:val="000000"/>
          <w:sz w:val="28"/>
          <w:szCs w:val="28"/>
        </w:rPr>
      </w:pPr>
      <w:r>
        <w:rPr>
          <w:rFonts w:ascii="仿宋_GB2312" w:eastAsia="仿宋_GB2312"/>
          <w:bCs/>
          <w:color w:val="000000"/>
          <w:sz w:val="28"/>
          <w:szCs w:val="28"/>
        </w:rPr>
        <w:t>项目组</w:t>
      </w:r>
      <w:r>
        <w:rPr>
          <w:rFonts w:ascii="仿宋_GB2312" w:eastAsia="仿宋_GB2312" w:hint="eastAsia"/>
          <w:bCs/>
          <w:color w:val="000000"/>
          <w:sz w:val="28"/>
          <w:szCs w:val="28"/>
        </w:rPr>
        <w:t>相关纸</w:t>
      </w:r>
      <w:r>
        <w:rPr>
          <w:rFonts w:ascii="仿宋_GB2312" w:eastAsia="仿宋_GB2312"/>
          <w:bCs/>
          <w:color w:val="000000"/>
          <w:sz w:val="28"/>
          <w:szCs w:val="28"/>
        </w:rPr>
        <w:t>质材料的原件</w:t>
      </w:r>
      <w:r>
        <w:rPr>
          <w:rFonts w:ascii="仿宋_GB2312" w:eastAsia="仿宋_GB2312" w:hint="eastAsia"/>
          <w:bCs/>
          <w:color w:val="000000"/>
          <w:sz w:val="28"/>
          <w:szCs w:val="28"/>
        </w:rPr>
        <w:t>，由组长</w:t>
      </w:r>
      <w:r>
        <w:rPr>
          <w:rFonts w:ascii="仿宋_GB2312" w:eastAsia="仿宋_GB2312"/>
          <w:bCs/>
          <w:color w:val="000000"/>
          <w:sz w:val="28"/>
          <w:szCs w:val="28"/>
        </w:rPr>
        <w:t>汇总后交</w:t>
      </w:r>
      <w:r>
        <w:rPr>
          <w:rFonts w:ascii="仿宋_GB2312" w:eastAsia="仿宋_GB2312" w:hint="eastAsia"/>
          <w:bCs/>
          <w:color w:val="000000"/>
          <w:sz w:val="28"/>
          <w:szCs w:val="28"/>
        </w:rPr>
        <w:t>市教研室</w:t>
      </w:r>
      <w:r>
        <w:rPr>
          <w:rFonts w:ascii="仿宋_GB2312" w:eastAsia="仿宋_GB2312"/>
          <w:bCs/>
          <w:color w:val="000000"/>
          <w:sz w:val="28"/>
          <w:szCs w:val="28"/>
        </w:rPr>
        <w:t>江玉兰</w:t>
      </w:r>
      <w:r>
        <w:rPr>
          <w:rFonts w:ascii="仿宋_GB2312" w:eastAsia="仿宋_GB2312" w:hint="eastAsia"/>
          <w:bCs/>
          <w:color w:val="000000"/>
          <w:sz w:val="28"/>
          <w:szCs w:val="28"/>
        </w:rPr>
        <w:t>老师</w:t>
      </w:r>
      <w:r>
        <w:rPr>
          <w:rFonts w:ascii="仿宋_GB2312" w:eastAsia="仿宋_GB2312"/>
          <w:bCs/>
          <w:color w:val="000000"/>
          <w:sz w:val="28"/>
          <w:szCs w:val="28"/>
        </w:rPr>
        <w:t>存档。</w:t>
      </w:r>
    </w:p>
    <w:p w:rsidR="007061E2" w:rsidRDefault="007061E2" w:rsidP="007061E2">
      <w:pPr>
        <w:spacing w:line="480" w:lineRule="exact"/>
        <w:ind w:firstLine="573"/>
        <w:rPr>
          <w:rFonts w:ascii="仿宋_GB2312" w:eastAsia="仿宋_GB2312"/>
          <w:b/>
          <w:color w:val="000000"/>
          <w:sz w:val="28"/>
          <w:szCs w:val="28"/>
        </w:rPr>
      </w:pPr>
      <w:r>
        <w:rPr>
          <w:rFonts w:ascii="仿宋_GB2312" w:eastAsia="仿宋_GB2312" w:hint="eastAsia"/>
          <w:b/>
          <w:color w:val="000000"/>
          <w:sz w:val="28"/>
          <w:szCs w:val="28"/>
        </w:rPr>
        <w:t>（</w:t>
      </w:r>
      <w:r>
        <w:rPr>
          <w:rFonts w:ascii="仿宋_GB2312" w:eastAsia="仿宋_GB2312"/>
          <w:b/>
          <w:color w:val="000000"/>
          <w:sz w:val="28"/>
          <w:szCs w:val="28"/>
        </w:rPr>
        <w:t>二）</w:t>
      </w:r>
      <w:r>
        <w:rPr>
          <w:rFonts w:ascii="仿宋_GB2312" w:eastAsia="仿宋_GB2312" w:hint="eastAsia"/>
          <w:b/>
          <w:color w:val="000000"/>
          <w:sz w:val="28"/>
          <w:szCs w:val="28"/>
        </w:rPr>
        <w:t>评估</w:t>
      </w:r>
      <w:r>
        <w:rPr>
          <w:rFonts w:ascii="仿宋_GB2312" w:eastAsia="仿宋_GB2312"/>
          <w:b/>
          <w:color w:val="000000"/>
          <w:sz w:val="28"/>
          <w:szCs w:val="28"/>
        </w:rPr>
        <w:t>数据录入</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学科组长负责将有关评估数据、评估反馈意见等录入到“连云港市高中教学质量评估平台”。</w:t>
      </w:r>
      <w:r>
        <w:rPr>
          <w:rFonts w:ascii="仿宋_GB2312" w:eastAsia="仿宋_GB2312"/>
          <w:color w:val="000000"/>
          <w:sz w:val="28"/>
          <w:szCs w:val="28"/>
        </w:rPr>
        <w:t>录入</w:t>
      </w:r>
      <w:r>
        <w:rPr>
          <w:rFonts w:ascii="仿宋_GB2312" w:eastAsia="仿宋_GB2312" w:hint="eastAsia"/>
          <w:color w:val="000000"/>
          <w:sz w:val="28"/>
          <w:szCs w:val="28"/>
        </w:rPr>
        <w:t>工作</w:t>
      </w:r>
      <w:r>
        <w:rPr>
          <w:rFonts w:ascii="仿宋_GB2312" w:eastAsia="仿宋_GB2312"/>
          <w:color w:val="000000"/>
          <w:sz w:val="28"/>
          <w:szCs w:val="28"/>
        </w:rPr>
        <w:t>要求在</w:t>
      </w:r>
      <w:r>
        <w:rPr>
          <w:rFonts w:ascii="仿宋_GB2312" w:eastAsia="仿宋_GB2312" w:hint="eastAsia"/>
          <w:color w:val="000000"/>
          <w:sz w:val="28"/>
          <w:szCs w:val="28"/>
        </w:rPr>
        <w:t>每</w:t>
      </w:r>
      <w:r>
        <w:rPr>
          <w:rFonts w:ascii="仿宋_GB2312" w:eastAsia="仿宋_GB2312"/>
          <w:color w:val="000000"/>
          <w:sz w:val="28"/>
          <w:szCs w:val="28"/>
        </w:rPr>
        <w:t>所</w:t>
      </w:r>
      <w:r>
        <w:rPr>
          <w:rFonts w:ascii="仿宋_GB2312" w:eastAsia="仿宋_GB2312" w:hint="eastAsia"/>
          <w:color w:val="000000"/>
          <w:sz w:val="28"/>
          <w:szCs w:val="28"/>
        </w:rPr>
        <w:t>学校</w:t>
      </w:r>
      <w:r>
        <w:rPr>
          <w:rFonts w:ascii="仿宋_GB2312" w:eastAsia="仿宋_GB2312"/>
          <w:color w:val="000000"/>
          <w:sz w:val="28"/>
          <w:szCs w:val="28"/>
        </w:rPr>
        <w:t>视导评估结束后两天时间内完成。</w:t>
      </w:r>
    </w:p>
    <w:p w:rsidR="007061E2" w:rsidRDefault="007061E2" w:rsidP="007061E2">
      <w:pPr>
        <w:spacing w:line="480" w:lineRule="exact"/>
        <w:ind w:firstLine="573"/>
        <w:rPr>
          <w:rFonts w:ascii="黑体" w:eastAsia="黑体" w:hAnsi="黑体" w:hint="eastAsia"/>
          <w:b/>
          <w:color w:val="000000"/>
          <w:sz w:val="28"/>
          <w:szCs w:val="28"/>
        </w:rPr>
      </w:pPr>
      <w:r>
        <w:rPr>
          <w:rFonts w:ascii="黑体" w:eastAsia="黑体" w:hAnsi="黑体" w:hint="eastAsia"/>
          <w:b/>
          <w:color w:val="000000"/>
          <w:sz w:val="28"/>
          <w:szCs w:val="28"/>
        </w:rPr>
        <w:t>八、其他</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1.各有关学校要及时准备好相关材料，根据视导评估流程安排，指定各项活动的召集人，对接好视导评估组中各学科组、各项目组的组长，落实好相关安排和要求。</w:t>
      </w:r>
    </w:p>
    <w:p w:rsidR="007061E2" w:rsidRDefault="007061E2" w:rsidP="007061E2">
      <w:pPr>
        <w:spacing w:line="480" w:lineRule="exact"/>
        <w:ind w:firstLine="573"/>
        <w:rPr>
          <w:rFonts w:ascii="仿宋_GB2312" w:eastAsia="仿宋_GB2312" w:hint="eastAsia"/>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w:t>
      </w:r>
      <w:r>
        <w:rPr>
          <w:rFonts w:ascii="仿宋_GB2312" w:eastAsia="仿宋_GB2312" w:hint="eastAsia"/>
          <w:color w:val="000000"/>
          <w:sz w:val="28"/>
          <w:szCs w:val="28"/>
        </w:rPr>
        <w:t>视导评估结束后第三天</w:t>
      </w:r>
      <w:r>
        <w:rPr>
          <w:rFonts w:ascii="仿宋_GB2312" w:eastAsia="仿宋_GB2312"/>
          <w:color w:val="000000"/>
          <w:sz w:val="28"/>
          <w:szCs w:val="28"/>
        </w:rPr>
        <w:t>，</w:t>
      </w:r>
      <w:r>
        <w:rPr>
          <w:rFonts w:ascii="仿宋_GB2312" w:eastAsia="仿宋_GB2312" w:hint="eastAsia"/>
          <w:color w:val="000000"/>
          <w:sz w:val="28"/>
          <w:szCs w:val="28"/>
        </w:rPr>
        <w:t>学校可登录“连云港市高中教学质量评估平台”</w:t>
      </w:r>
      <w:r>
        <w:rPr>
          <w:rFonts w:ascii="仿宋_GB2312" w:eastAsia="仿宋_GB2312"/>
          <w:color w:val="000000"/>
          <w:sz w:val="28"/>
          <w:szCs w:val="28"/>
        </w:rPr>
        <w:t>，</w:t>
      </w:r>
      <w:r>
        <w:rPr>
          <w:rFonts w:ascii="仿宋_GB2312" w:eastAsia="仿宋_GB2312" w:hint="eastAsia"/>
          <w:color w:val="000000"/>
          <w:sz w:val="28"/>
          <w:szCs w:val="28"/>
        </w:rPr>
        <w:t>查看、下载视导反馈报告。</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.接受</w:t>
      </w:r>
      <w:r>
        <w:rPr>
          <w:rFonts w:ascii="仿宋_GB2312" w:eastAsia="仿宋_GB2312"/>
          <w:color w:val="000000"/>
          <w:sz w:val="28"/>
          <w:szCs w:val="28"/>
        </w:rPr>
        <w:t>市级教学视导暨过程评估的学校，要在</w:t>
      </w:r>
      <w:r>
        <w:rPr>
          <w:rFonts w:ascii="仿宋_GB2312" w:eastAsia="仿宋_GB2312" w:hint="eastAsia"/>
          <w:color w:val="000000"/>
          <w:sz w:val="28"/>
          <w:szCs w:val="28"/>
        </w:rPr>
        <w:t>规定的时间内</w:t>
      </w:r>
      <w:r>
        <w:rPr>
          <w:rFonts w:ascii="仿宋_GB2312" w:eastAsia="仿宋_GB2312"/>
          <w:color w:val="000000"/>
          <w:sz w:val="28"/>
          <w:szCs w:val="28"/>
        </w:rPr>
        <w:t>将学校</w:t>
      </w:r>
      <w:r>
        <w:rPr>
          <w:rFonts w:ascii="仿宋_GB2312" w:eastAsia="仿宋_GB2312" w:hint="eastAsia"/>
          <w:color w:val="000000"/>
          <w:sz w:val="28"/>
          <w:szCs w:val="28"/>
        </w:rPr>
        <w:t>教学与管理</w:t>
      </w:r>
      <w:r>
        <w:rPr>
          <w:rFonts w:ascii="仿宋_GB2312" w:eastAsia="仿宋_GB2312"/>
          <w:color w:val="000000"/>
          <w:sz w:val="28"/>
          <w:szCs w:val="28"/>
        </w:rPr>
        <w:t>工作</w:t>
      </w:r>
      <w:r>
        <w:rPr>
          <w:rFonts w:ascii="仿宋_GB2312" w:eastAsia="仿宋_GB2312" w:hint="eastAsia"/>
          <w:color w:val="000000"/>
          <w:sz w:val="28"/>
          <w:szCs w:val="28"/>
        </w:rPr>
        <w:t>汇报材料、高三年级教学与管理工作汇报材料、</w:t>
      </w:r>
      <w:r>
        <w:rPr>
          <w:rFonts w:ascii="仿宋_GB2312" w:eastAsia="仿宋_GB2312"/>
          <w:color w:val="000000"/>
          <w:sz w:val="28"/>
          <w:szCs w:val="28"/>
        </w:rPr>
        <w:t>学校课程表</w:t>
      </w:r>
      <w:r>
        <w:rPr>
          <w:rFonts w:ascii="仿宋_GB2312" w:eastAsia="仿宋_GB2312" w:hint="eastAsia"/>
          <w:color w:val="000000"/>
          <w:sz w:val="28"/>
          <w:szCs w:val="28"/>
        </w:rPr>
        <w:t>（含</w:t>
      </w:r>
      <w:r>
        <w:rPr>
          <w:rFonts w:ascii="仿宋_GB2312" w:eastAsia="仿宋_GB2312"/>
          <w:color w:val="000000"/>
          <w:sz w:val="28"/>
          <w:szCs w:val="28"/>
        </w:rPr>
        <w:t>选科组合、教师职称</w:t>
      </w:r>
      <w:r>
        <w:rPr>
          <w:rFonts w:ascii="仿宋_GB2312" w:eastAsia="仿宋_GB2312" w:hint="eastAsia"/>
          <w:color w:val="000000"/>
          <w:sz w:val="28"/>
          <w:szCs w:val="28"/>
        </w:rPr>
        <w:t>）、教干分工表、</w:t>
      </w:r>
      <w:r>
        <w:rPr>
          <w:rFonts w:ascii="仿宋_GB2312" w:eastAsia="仿宋_GB2312"/>
          <w:color w:val="000000"/>
          <w:sz w:val="28"/>
          <w:szCs w:val="28"/>
        </w:rPr>
        <w:t>作息时间表</w:t>
      </w:r>
      <w:r>
        <w:rPr>
          <w:rFonts w:ascii="仿宋_GB2312" w:eastAsia="仿宋_GB2312" w:hint="eastAsia"/>
          <w:color w:val="000000"/>
          <w:sz w:val="28"/>
          <w:szCs w:val="28"/>
        </w:rPr>
        <w:t>的</w:t>
      </w:r>
      <w:r>
        <w:rPr>
          <w:rFonts w:ascii="仿宋_GB2312" w:eastAsia="仿宋_GB2312"/>
          <w:color w:val="000000"/>
          <w:sz w:val="28"/>
          <w:szCs w:val="28"/>
        </w:rPr>
        <w:t>电子稿报市教研室</w:t>
      </w:r>
      <w:r>
        <w:rPr>
          <w:rFonts w:ascii="仿宋_GB2312" w:eastAsia="仿宋_GB2312" w:hint="eastAsia"/>
          <w:color w:val="000000"/>
          <w:sz w:val="28"/>
          <w:szCs w:val="28"/>
        </w:rPr>
        <w:t>。</w:t>
      </w:r>
    </w:p>
    <w:p w:rsidR="007061E2" w:rsidRDefault="007061E2" w:rsidP="007061E2">
      <w:pPr>
        <w:spacing w:line="480" w:lineRule="exact"/>
        <w:ind w:firstLine="573"/>
        <w:rPr>
          <w:rFonts w:ascii="仿宋_GB2312" w:eastAsia="仿宋_GB2312"/>
          <w:color w:val="000000"/>
          <w:sz w:val="28"/>
          <w:szCs w:val="28"/>
        </w:rPr>
      </w:pPr>
      <w:r>
        <w:rPr>
          <w:rFonts w:ascii="仿宋_GB2312" w:eastAsia="仿宋_GB2312" w:hint="eastAsia"/>
          <w:color w:val="000000"/>
          <w:sz w:val="28"/>
          <w:szCs w:val="28"/>
        </w:rPr>
        <w:t>联系人</w:t>
      </w:r>
      <w:r>
        <w:rPr>
          <w:rFonts w:ascii="仿宋_GB2312" w:eastAsia="仿宋_GB2312"/>
          <w:color w:val="000000"/>
          <w:sz w:val="28"/>
          <w:szCs w:val="28"/>
        </w:rPr>
        <w:t>：王</w:t>
      </w:r>
      <w:r>
        <w:rPr>
          <w:rFonts w:ascii="仿宋_GB2312" w:eastAsia="仿宋_GB2312" w:hint="eastAsia"/>
          <w:color w:val="000000"/>
          <w:sz w:val="28"/>
          <w:szCs w:val="28"/>
        </w:rPr>
        <w:t>弟</w:t>
      </w:r>
      <w:r>
        <w:rPr>
          <w:rFonts w:ascii="仿宋_GB2312" w:eastAsia="仿宋_GB2312"/>
          <w:color w:val="000000"/>
          <w:sz w:val="28"/>
          <w:szCs w:val="28"/>
        </w:rPr>
        <w:t>成</w:t>
      </w:r>
      <w:r>
        <w:rPr>
          <w:rFonts w:ascii="仿宋_GB2312" w:eastAsia="仿宋_GB2312" w:hint="eastAsia"/>
          <w:color w:val="000000"/>
          <w:sz w:val="28"/>
          <w:szCs w:val="28"/>
        </w:rPr>
        <w:t>，联系电话：85822175，</w:t>
      </w:r>
      <w:r>
        <w:rPr>
          <w:rFonts w:ascii="仿宋_GB2312" w:eastAsia="仿宋_GB2312"/>
          <w:color w:val="000000"/>
          <w:sz w:val="28"/>
          <w:szCs w:val="28"/>
        </w:rPr>
        <w:t>联系信箱：wangdc288@163.com。</w:t>
      </w:r>
    </w:p>
    <w:p w:rsidR="007061E2" w:rsidRDefault="007061E2" w:rsidP="007061E2">
      <w:pPr>
        <w:spacing w:line="480" w:lineRule="exact"/>
        <w:rPr>
          <w:rFonts w:ascii="方正大标宋简体" w:eastAsia="方正大标宋简体" w:hAnsi="方正大标宋简体" w:cs="方正大标宋简体" w:hint="eastAsia"/>
          <w:bCs/>
          <w:color w:val="000000"/>
          <w:kern w:val="0"/>
          <w:sz w:val="36"/>
          <w:szCs w:val="36"/>
        </w:rPr>
      </w:pPr>
      <w:r>
        <w:rPr>
          <w:rFonts w:ascii="仿宋_GB2312" w:eastAsia="仿宋_GB2312" w:hAnsi="宋体" w:hint="eastAsia"/>
          <w:color w:val="000000"/>
          <w:kern w:val="0"/>
          <w:sz w:val="28"/>
          <w:szCs w:val="28"/>
        </w:rPr>
        <w:t>附表一：</w:t>
      </w:r>
      <w:r>
        <w:rPr>
          <w:rFonts w:ascii="宋体" w:hAnsi="宋体" w:hint="eastAsia"/>
          <w:b/>
          <w:color w:val="000000"/>
          <w:kern w:val="0"/>
          <w:sz w:val="28"/>
          <w:szCs w:val="28"/>
        </w:rPr>
        <w:t xml:space="preserve">   </w:t>
      </w:r>
      <w:r>
        <w:rPr>
          <w:rFonts w:ascii="方正大标宋简体" w:eastAsia="方正大标宋简体" w:hAnsi="方正大标宋简体" w:cs="方正大标宋简体" w:hint="eastAsia"/>
          <w:bCs/>
          <w:color w:val="000000"/>
          <w:kern w:val="0"/>
          <w:sz w:val="36"/>
          <w:szCs w:val="36"/>
        </w:rPr>
        <w:t>连云港市普通高中教学视导暨过程评估</w:t>
      </w:r>
    </w:p>
    <w:p w:rsidR="007061E2" w:rsidRDefault="007061E2" w:rsidP="007061E2">
      <w:pPr>
        <w:spacing w:line="480" w:lineRule="exact"/>
        <w:jc w:val="center"/>
        <w:rPr>
          <w:rFonts w:ascii="黑体" w:eastAsia="黑体" w:hAnsi="黑体"/>
          <w:b/>
          <w:color w:val="000000"/>
          <w:sz w:val="32"/>
          <w:szCs w:val="32"/>
        </w:rPr>
      </w:pPr>
      <w:r>
        <w:rPr>
          <w:rFonts w:ascii="黑体" w:eastAsia="黑体" w:hAnsi="黑体" w:hint="eastAsia"/>
          <w:b/>
          <w:color w:val="000000"/>
          <w:kern w:val="0"/>
          <w:sz w:val="32"/>
          <w:szCs w:val="32"/>
        </w:rPr>
        <w:t>课堂教学评价表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
        <w:gridCol w:w="939"/>
        <w:gridCol w:w="1783"/>
        <w:gridCol w:w="198"/>
        <w:gridCol w:w="505"/>
        <w:gridCol w:w="641"/>
        <w:gridCol w:w="255"/>
        <w:gridCol w:w="1072"/>
        <w:gridCol w:w="1072"/>
        <w:gridCol w:w="56"/>
        <w:gridCol w:w="150"/>
        <w:gridCol w:w="554"/>
        <w:gridCol w:w="134"/>
        <w:gridCol w:w="817"/>
      </w:tblGrid>
      <w:tr w:rsidR="007061E2" w:rsidTr="0031653B">
        <w:trPr>
          <w:trHeight w:val="518"/>
          <w:jc w:val="center"/>
        </w:trPr>
        <w:tc>
          <w:tcPr>
            <w:tcW w:w="1984" w:type="dxa"/>
            <w:gridSpan w:val="2"/>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学  校</w:t>
            </w:r>
          </w:p>
        </w:tc>
        <w:tc>
          <w:tcPr>
            <w:tcW w:w="1783" w:type="dxa"/>
            <w:vAlign w:val="center"/>
          </w:tcPr>
          <w:p w:rsidR="007061E2" w:rsidRDefault="007061E2" w:rsidP="0031653B">
            <w:pPr>
              <w:jc w:val="center"/>
              <w:rPr>
                <w:rFonts w:ascii="楷体_GB2312" w:eastAsia="楷体_GB2312" w:hint="eastAsia"/>
                <w:color w:val="000000"/>
              </w:rPr>
            </w:pPr>
          </w:p>
        </w:tc>
        <w:tc>
          <w:tcPr>
            <w:tcW w:w="703" w:type="dxa"/>
            <w:gridSpan w:val="2"/>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学科</w:t>
            </w:r>
          </w:p>
        </w:tc>
        <w:tc>
          <w:tcPr>
            <w:tcW w:w="896" w:type="dxa"/>
            <w:gridSpan w:val="2"/>
            <w:vAlign w:val="center"/>
          </w:tcPr>
          <w:p w:rsidR="007061E2" w:rsidRDefault="007061E2" w:rsidP="0031653B">
            <w:pPr>
              <w:jc w:val="center"/>
              <w:rPr>
                <w:rFonts w:ascii="楷体_GB2312" w:eastAsia="楷体_GB2312" w:hint="eastAsia"/>
                <w:color w:val="000000"/>
              </w:rPr>
            </w:pPr>
          </w:p>
        </w:tc>
        <w:tc>
          <w:tcPr>
            <w:tcW w:w="1071"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班级</w:t>
            </w:r>
          </w:p>
        </w:tc>
        <w:tc>
          <w:tcPr>
            <w:tcW w:w="1128" w:type="dxa"/>
            <w:gridSpan w:val="2"/>
            <w:vAlign w:val="center"/>
          </w:tcPr>
          <w:p w:rsidR="007061E2" w:rsidRDefault="007061E2" w:rsidP="0031653B">
            <w:pPr>
              <w:jc w:val="center"/>
              <w:rPr>
                <w:rFonts w:ascii="楷体_GB2312" w:eastAsia="楷体_GB2312" w:hint="eastAsia"/>
                <w:color w:val="000000"/>
              </w:rPr>
            </w:pPr>
          </w:p>
        </w:tc>
        <w:tc>
          <w:tcPr>
            <w:tcW w:w="704" w:type="dxa"/>
            <w:gridSpan w:val="2"/>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时间</w:t>
            </w:r>
          </w:p>
        </w:tc>
        <w:tc>
          <w:tcPr>
            <w:tcW w:w="951" w:type="dxa"/>
            <w:gridSpan w:val="2"/>
            <w:vAlign w:val="center"/>
          </w:tcPr>
          <w:p w:rsidR="007061E2" w:rsidRDefault="007061E2" w:rsidP="0031653B">
            <w:pPr>
              <w:jc w:val="center"/>
              <w:rPr>
                <w:rFonts w:ascii="楷体_GB2312" w:eastAsia="楷体_GB2312" w:hint="eastAsia"/>
                <w:color w:val="000000"/>
              </w:rPr>
            </w:pPr>
          </w:p>
        </w:tc>
      </w:tr>
      <w:tr w:rsidR="007061E2" w:rsidTr="0031653B">
        <w:trPr>
          <w:trHeight w:val="502"/>
          <w:jc w:val="center"/>
        </w:trPr>
        <w:tc>
          <w:tcPr>
            <w:tcW w:w="1984" w:type="dxa"/>
            <w:gridSpan w:val="2"/>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课  题</w:t>
            </w:r>
          </w:p>
        </w:tc>
        <w:tc>
          <w:tcPr>
            <w:tcW w:w="3382" w:type="dxa"/>
            <w:gridSpan w:val="5"/>
            <w:vAlign w:val="center"/>
          </w:tcPr>
          <w:p w:rsidR="007061E2" w:rsidRDefault="007061E2" w:rsidP="0031653B">
            <w:pPr>
              <w:jc w:val="center"/>
              <w:rPr>
                <w:rFonts w:ascii="楷体_GB2312" w:eastAsia="楷体_GB2312" w:hint="eastAsia"/>
                <w:color w:val="000000"/>
              </w:rPr>
            </w:pPr>
          </w:p>
        </w:tc>
        <w:tc>
          <w:tcPr>
            <w:tcW w:w="2199" w:type="dxa"/>
            <w:gridSpan w:val="3"/>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执教者</w:t>
            </w:r>
          </w:p>
        </w:tc>
        <w:tc>
          <w:tcPr>
            <w:tcW w:w="1655" w:type="dxa"/>
            <w:gridSpan w:val="4"/>
            <w:vAlign w:val="center"/>
          </w:tcPr>
          <w:p w:rsidR="007061E2" w:rsidRDefault="007061E2" w:rsidP="0031653B">
            <w:pPr>
              <w:jc w:val="center"/>
              <w:rPr>
                <w:rFonts w:ascii="楷体_GB2312" w:eastAsia="楷体_GB2312" w:hint="eastAsia"/>
                <w:color w:val="000000"/>
              </w:rPr>
            </w:pPr>
          </w:p>
        </w:tc>
      </w:tr>
      <w:tr w:rsidR="007061E2" w:rsidTr="0031653B">
        <w:trPr>
          <w:trHeight w:val="389"/>
          <w:jc w:val="center"/>
        </w:trPr>
        <w:tc>
          <w:tcPr>
            <w:tcW w:w="1045" w:type="dxa"/>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一级指标权重</w:t>
            </w:r>
          </w:p>
        </w:tc>
        <w:tc>
          <w:tcPr>
            <w:tcW w:w="939" w:type="dxa"/>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二级指标权重</w:t>
            </w:r>
          </w:p>
        </w:tc>
        <w:tc>
          <w:tcPr>
            <w:tcW w:w="3382" w:type="dxa"/>
            <w:gridSpan w:val="5"/>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指标内容</w:t>
            </w:r>
          </w:p>
        </w:tc>
        <w:tc>
          <w:tcPr>
            <w:tcW w:w="3038" w:type="dxa"/>
            <w:gridSpan w:val="6"/>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二级指标得分</w:t>
            </w:r>
          </w:p>
        </w:tc>
        <w:tc>
          <w:tcPr>
            <w:tcW w:w="816" w:type="dxa"/>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一级指标得分</w:t>
            </w:r>
          </w:p>
        </w:tc>
      </w:tr>
      <w:tr w:rsidR="007061E2" w:rsidTr="0031653B">
        <w:trPr>
          <w:trHeight w:val="493"/>
          <w:jc w:val="center"/>
        </w:trPr>
        <w:tc>
          <w:tcPr>
            <w:tcW w:w="1045" w:type="dxa"/>
            <w:vMerge/>
            <w:vAlign w:val="center"/>
          </w:tcPr>
          <w:p w:rsidR="007061E2" w:rsidRDefault="007061E2" w:rsidP="0031653B">
            <w:pPr>
              <w:jc w:val="center"/>
              <w:rPr>
                <w:rFonts w:ascii="楷体_GB2312" w:eastAsia="楷体_GB2312" w:hint="eastAsia"/>
                <w:color w:val="000000"/>
              </w:rPr>
            </w:pPr>
          </w:p>
        </w:tc>
        <w:tc>
          <w:tcPr>
            <w:tcW w:w="939" w:type="dxa"/>
            <w:vMerge/>
            <w:vAlign w:val="center"/>
          </w:tcPr>
          <w:p w:rsidR="007061E2" w:rsidRDefault="007061E2" w:rsidP="0031653B">
            <w:pPr>
              <w:jc w:val="center"/>
              <w:rPr>
                <w:rFonts w:ascii="楷体_GB2312" w:eastAsia="楷体_GB2312" w:hint="eastAsia"/>
                <w:color w:val="000000"/>
              </w:rPr>
            </w:pPr>
          </w:p>
        </w:tc>
        <w:tc>
          <w:tcPr>
            <w:tcW w:w="3382" w:type="dxa"/>
            <w:gridSpan w:val="5"/>
            <w:vMerge/>
            <w:vAlign w:val="center"/>
          </w:tcPr>
          <w:p w:rsidR="007061E2" w:rsidRDefault="007061E2" w:rsidP="0031653B">
            <w:pPr>
              <w:jc w:val="center"/>
              <w:rPr>
                <w:rFonts w:ascii="楷体_GB2312" w:eastAsia="楷体_GB2312" w:hint="eastAsia"/>
                <w:color w:val="000000"/>
              </w:rPr>
            </w:pP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好</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中</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一般</w:t>
            </w:r>
          </w:p>
        </w:tc>
        <w:tc>
          <w:tcPr>
            <w:tcW w:w="816" w:type="dxa"/>
            <w:vMerge/>
            <w:vAlign w:val="center"/>
          </w:tcPr>
          <w:p w:rsidR="007061E2" w:rsidRDefault="007061E2" w:rsidP="0031653B">
            <w:pPr>
              <w:jc w:val="center"/>
              <w:rPr>
                <w:rFonts w:ascii="楷体_GB2312" w:eastAsia="楷体_GB2312" w:hint="eastAsia"/>
                <w:color w:val="000000"/>
              </w:rPr>
            </w:pPr>
          </w:p>
        </w:tc>
      </w:tr>
      <w:tr w:rsidR="007061E2" w:rsidTr="0031653B">
        <w:trPr>
          <w:trHeight w:val="591"/>
          <w:jc w:val="center"/>
        </w:trPr>
        <w:tc>
          <w:tcPr>
            <w:tcW w:w="1045" w:type="dxa"/>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lastRenderedPageBreak/>
              <w:t>教学</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活动</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30%</w:t>
            </w: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10%</w:t>
            </w:r>
          </w:p>
        </w:tc>
        <w:tc>
          <w:tcPr>
            <w:tcW w:w="3382" w:type="dxa"/>
            <w:gridSpan w:val="5"/>
            <w:vAlign w:val="center"/>
          </w:tcPr>
          <w:p w:rsidR="007061E2" w:rsidRDefault="007061E2" w:rsidP="0031653B">
            <w:pPr>
              <w:rPr>
                <w:rFonts w:ascii="宋体" w:hAnsi="宋体" w:hint="eastAsia"/>
                <w:color w:val="000000"/>
                <w:szCs w:val="21"/>
              </w:rPr>
            </w:pPr>
            <w:r>
              <w:rPr>
                <w:rFonts w:ascii="宋体" w:hAnsi="宋体" w:hint="eastAsia"/>
                <w:color w:val="000000"/>
                <w:szCs w:val="21"/>
              </w:rPr>
              <w:t>以学定教，教学</w:t>
            </w:r>
            <w:r>
              <w:rPr>
                <w:rFonts w:ascii="宋体" w:hAnsi="宋体"/>
                <w:color w:val="000000"/>
                <w:szCs w:val="21"/>
              </w:rPr>
              <w:t>目标科学，</w:t>
            </w:r>
            <w:r>
              <w:rPr>
                <w:rFonts w:ascii="宋体" w:hAnsi="宋体" w:hint="eastAsia"/>
                <w:color w:val="000000"/>
                <w:szCs w:val="21"/>
              </w:rPr>
              <w:t>教学设计有特色。</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10-9</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8-6</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5-4</w:t>
            </w:r>
          </w:p>
        </w:tc>
        <w:tc>
          <w:tcPr>
            <w:tcW w:w="816" w:type="dxa"/>
            <w:vMerge w:val="restart"/>
            <w:vAlign w:val="center"/>
          </w:tcPr>
          <w:p w:rsidR="007061E2" w:rsidRDefault="007061E2" w:rsidP="0031653B">
            <w:pPr>
              <w:jc w:val="center"/>
              <w:rPr>
                <w:rFonts w:ascii="楷体_GB2312" w:eastAsia="楷体_GB2312" w:hint="eastAsia"/>
                <w:color w:val="000000"/>
              </w:rPr>
            </w:pPr>
          </w:p>
        </w:tc>
      </w:tr>
      <w:tr w:rsidR="007061E2" w:rsidTr="0031653B">
        <w:trPr>
          <w:trHeight w:val="881"/>
          <w:jc w:val="center"/>
        </w:trPr>
        <w:tc>
          <w:tcPr>
            <w:tcW w:w="1045" w:type="dxa"/>
            <w:vMerge/>
            <w:vAlign w:val="center"/>
          </w:tcPr>
          <w:p w:rsidR="007061E2" w:rsidRDefault="007061E2" w:rsidP="0031653B">
            <w:pPr>
              <w:jc w:val="center"/>
              <w:rPr>
                <w:rFonts w:ascii="楷体_GB2312" w:eastAsia="楷体_GB2312" w:hint="eastAsia"/>
                <w:color w:val="000000"/>
              </w:rPr>
            </w:pP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10%</w:t>
            </w:r>
          </w:p>
        </w:tc>
        <w:tc>
          <w:tcPr>
            <w:tcW w:w="3382" w:type="dxa"/>
            <w:gridSpan w:val="5"/>
            <w:vAlign w:val="center"/>
          </w:tcPr>
          <w:p w:rsidR="007061E2" w:rsidRDefault="007061E2" w:rsidP="0031653B">
            <w:pPr>
              <w:rPr>
                <w:rFonts w:ascii="宋体" w:hAnsi="宋体" w:hint="eastAsia"/>
                <w:color w:val="000000"/>
                <w:szCs w:val="21"/>
              </w:rPr>
            </w:pPr>
            <w:r>
              <w:rPr>
                <w:rFonts w:ascii="宋体" w:hAnsi="宋体" w:hint="eastAsia"/>
                <w:color w:val="000000"/>
                <w:szCs w:val="21"/>
              </w:rPr>
              <w:t>教学过程体现问题导向，问题具有导学导思功能，</w:t>
            </w:r>
            <w:r>
              <w:rPr>
                <w:rFonts w:ascii="宋体" w:hAnsi="宋体"/>
                <w:color w:val="000000"/>
                <w:szCs w:val="21"/>
              </w:rPr>
              <w:t>教师讲解点拨针对性强</w:t>
            </w:r>
            <w:r>
              <w:rPr>
                <w:rFonts w:ascii="宋体" w:hAnsi="宋体" w:hint="eastAsia"/>
                <w:color w:val="000000"/>
                <w:szCs w:val="21"/>
              </w:rPr>
              <w:t>。</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10-9</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8-6</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5-4</w:t>
            </w:r>
          </w:p>
        </w:tc>
        <w:tc>
          <w:tcPr>
            <w:tcW w:w="816" w:type="dxa"/>
            <w:vMerge/>
            <w:vAlign w:val="center"/>
          </w:tcPr>
          <w:p w:rsidR="007061E2" w:rsidRDefault="007061E2" w:rsidP="0031653B">
            <w:pPr>
              <w:jc w:val="center"/>
              <w:rPr>
                <w:rFonts w:ascii="楷体_GB2312" w:eastAsia="楷体_GB2312" w:hint="eastAsia"/>
                <w:color w:val="000000"/>
              </w:rPr>
            </w:pPr>
          </w:p>
        </w:tc>
      </w:tr>
      <w:tr w:rsidR="007061E2" w:rsidTr="0031653B">
        <w:trPr>
          <w:trHeight w:val="622"/>
          <w:jc w:val="center"/>
        </w:trPr>
        <w:tc>
          <w:tcPr>
            <w:tcW w:w="1045" w:type="dxa"/>
            <w:vMerge/>
            <w:vAlign w:val="center"/>
          </w:tcPr>
          <w:p w:rsidR="007061E2" w:rsidRDefault="007061E2" w:rsidP="0031653B">
            <w:pPr>
              <w:jc w:val="center"/>
              <w:rPr>
                <w:rFonts w:ascii="楷体_GB2312" w:eastAsia="楷体_GB2312" w:hint="eastAsia"/>
                <w:color w:val="000000"/>
              </w:rPr>
            </w:pP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w:t>
            </w:r>
          </w:p>
        </w:tc>
        <w:tc>
          <w:tcPr>
            <w:tcW w:w="3382" w:type="dxa"/>
            <w:gridSpan w:val="5"/>
            <w:vAlign w:val="center"/>
          </w:tcPr>
          <w:p w:rsidR="007061E2" w:rsidRDefault="007061E2" w:rsidP="0031653B">
            <w:pPr>
              <w:rPr>
                <w:rFonts w:ascii="宋体" w:hAnsi="宋体" w:hint="eastAsia"/>
                <w:color w:val="000000"/>
                <w:szCs w:val="21"/>
              </w:rPr>
            </w:pPr>
            <w:r>
              <w:rPr>
                <w:rFonts w:ascii="宋体" w:hAnsi="宋体" w:hint="eastAsia"/>
                <w:color w:val="000000"/>
                <w:szCs w:val="21"/>
              </w:rPr>
              <w:t>体现启发、参与、讨论教学方式。</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4-3</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2</w:t>
            </w:r>
          </w:p>
        </w:tc>
        <w:tc>
          <w:tcPr>
            <w:tcW w:w="816" w:type="dxa"/>
            <w:vMerge/>
            <w:vAlign w:val="center"/>
          </w:tcPr>
          <w:p w:rsidR="007061E2" w:rsidRDefault="007061E2" w:rsidP="0031653B">
            <w:pPr>
              <w:jc w:val="center"/>
              <w:rPr>
                <w:rFonts w:ascii="楷体_GB2312" w:eastAsia="楷体_GB2312" w:hint="eastAsia"/>
                <w:color w:val="000000"/>
              </w:rPr>
            </w:pPr>
          </w:p>
        </w:tc>
      </w:tr>
      <w:tr w:rsidR="007061E2" w:rsidTr="0031653B">
        <w:trPr>
          <w:trHeight w:val="591"/>
          <w:jc w:val="center"/>
        </w:trPr>
        <w:tc>
          <w:tcPr>
            <w:tcW w:w="1045" w:type="dxa"/>
            <w:vMerge/>
            <w:vAlign w:val="center"/>
          </w:tcPr>
          <w:p w:rsidR="007061E2" w:rsidRDefault="007061E2" w:rsidP="0031653B">
            <w:pPr>
              <w:jc w:val="center"/>
              <w:rPr>
                <w:rFonts w:ascii="楷体_GB2312" w:eastAsia="楷体_GB2312" w:hint="eastAsia"/>
                <w:color w:val="000000"/>
              </w:rPr>
            </w:pP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w:t>
            </w:r>
          </w:p>
        </w:tc>
        <w:tc>
          <w:tcPr>
            <w:tcW w:w="3382" w:type="dxa"/>
            <w:gridSpan w:val="5"/>
            <w:vAlign w:val="center"/>
          </w:tcPr>
          <w:p w:rsidR="007061E2" w:rsidRDefault="007061E2" w:rsidP="0031653B">
            <w:pPr>
              <w:rPr>
                <w:rFonts w:ascii="楷体_GB2312" w:eastAsia="楷体_GB2312" w:hint="eastAsia"/>
                <w:color w:val="000000"/>
              </w:rPr>
            </w:pPr>
            <w:r>
              <w:rPr>
                <w:rFonts w:ascii="宋体" w:hAnsi="宋体" w:hint="eastAsia"/>
                <w:color w:val="000000"/>
                <w:szCs w:val="21"/>
              </w:rPr>
              <w:t>课堂教学模式校本特色鲜明、成熟可行、有推广价值。</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4-3</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2</w:t>
            </w:r>
          </w:p>
        </w:tc>
        <w:tc>
          <w:tcPr>
            <w:tcW w:w="816" w:type="dxa"/>
            <w:vMerge/>
            <w:vAlign w:val="center"/>
          </w:tcPr>
          <w:p w:rsidR="007061E2" w:rsidRDefault="007061E2" w:rsidP="0031653B">
            <w:pPr>
              <w:jc w:val="center"/>
              <w:rPr>
                <w:rFonts w:ascii="楷体_GB2312" w:eastAsia="楷体_GB2312" w:hint="eastAsia"/>
                <w:color w:val="000000"/>
              </w:rPr>
            </w:pPr>
          </w:p>
        </w:tc>
      </w:tr>
      <w:tr w:rsidR="007061E2" w:rsidTr="0031653B">
        <w:trPr>
          <w:trHeight w:val="881"/>
          <w:jc w:val="center"/>
        </w:trPr>
        <w:tc>
          <w:tcPr>
            <w:tcW w:w="1045" w:type="dxa"/>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学习</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活动</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30%</w:t>
            </w: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20%</w:t>
            </w:r>
          </w:p>
        </w:tc>
        <w:tc>
          <w:tcPr>
            <w:tcW w:w="3382" w:type="dxa"/>
            <w:gridSpan w:val="5"/>
            <w:vAlign w:val="center"/>
          </w:tcPr>
          <w:p w:rsidR="007061E2" w:rsidRDefault="007061E2" w:rsidP="0031653B">
            <w:pPr>
              <w:rPr>
                <w:rFonts w:ascii="楷体_GB2312" w:eastAsia="楷体_GB2312" w:hint="eastAsia"/>
                <w:color w:val="000000"/>
              </w:rPr>
            </w:pPr>
            <w:r>
              <w:rPr>
                <w:rFonts w:ascii="宋体" w:hAnsi="宋体" w:hint="eastAsia"/>
                <w:color w:val="000000"/>
                <w:szCs w:val="21"/>
                <w:shd w:val="clear" w:color="auto" w:fill="FFFFFF"/>
              </w:rPr>
              <w:t>学生主体地位突出，独立思考，合作分享，师生、生生之间能进行深层次的对话与交流。</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20－18</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17－12</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11－8</w:t>
            </w:r>
          </w:p>
        </w:tc>
        <w:tc>
          <w:tcPr>
            <w:tcW w:w="816" w:type="dxa"/>
            <w:vMerge w:val="restart"/>
            <w:vAlign w:val="center"/>
          </w:tcPr>
          <w:p w:rsidR="007061E2" w:rsidRDefault="007061E2" w:rsidP="0031653B">
            <w:pPr>
              <w:jc w:val="center"/>
              <w:rPr>
                <w:rFonts w:ascii="楷体_GB2312" w:eastAsia="楷体_GB2312" w:hint="eastAsia"/>
                <w:color w:val="000000"/>
              </w:rPr>
            </w:pPr>
          </w:p>
        </w:tc>
      </w:tr>
      <w:tr w:rsidR="007061E2" w:rsidTr="0031653B">
        <w:trPr>
          <w:trHeight w:val="591"/>
          <w:jc w:val="center"/>
        </w:trPr>
        <w:tc>
          <w:tcPr>
            <w:tcW w:w="1045" w:type="dxa"/>
            <w:vMerge/>
            <w:vAlign w:val="center"/>
          </w:tcPr>
          <w:p w:rsidR="007061E2" w:rsidRDefault="007061E2" w:rsidP="0031653B">
            <w:pPr>
              <w:jc w:val="center"/>
              <w:rPr>
                <w:rFonts w:ascii="楷体_GB2312" w:eastAsia="楷体_GB2312" w:hint="eastAsia"/>
                <w:color w:val="000000"/>
              </w:rPr>
            </w:pP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10%</w:t>
            </w:r>
          </w:p>
        </w:tc>
        <w:tc>
          <w:tcPr>
            <w:tcW w:w="3382" w:type="dxa"/>
            <w:gridSpan w:val="5"/>
            <w:vAlign w:val="center"/>
          </w:tcPr>
          <w:p w:rsidR="007061E2" w:rsidRDefault="007061E2" w:rsidP="0031653B">
            <w:pPr>
              <w:rPr>
                <w:rFonts w:ascii="楷体_GB2312" w:eastAsia="楷体_GB2312" w:hint="eastAsia"/>
                <w:color w:val="000000"/>
              </w:rPr>
            </w:pPr>
            <w:r>
              <w:rPr>
                <w:rFonts w:ascii="宋体" w:hAnsi="宋体" w:hint="eastAsia"/>
                <w:color w:val="000000"/>
                <w:szCs w:val="21"/>
                <w:shd w:val="clear" w:color="auto" w:fill="FFFFFF"/>
              </w:rPr>
              <w:t>学生学习方式多样，体现自主、合作、探究学习方式。</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10-9</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8-6</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5-4</w:t>
            </w:r>
          </w:p>
        </w:tc>
        <w:tc>
          <w:tcPr>
            <w:tcW w:w="816" w:type="dxa"/>
            <w:vMerge/>
            <w:vAlign w:val="center"/>
          </w:tcPr>
          <w:p w:rsidR="007061E2" w:rsidRDefault="007061E2" w:rsidP="0031653B">
            <w:pPr>
              <w:jc w:val="center"/>
              <w:rPr>
                <w:rFonts w:ascii="楷体_GB2312" w:eastAsia="楷体_GB2312" w:hint="eastAsia"/>
                <w:color w:val="000000"/>
              </w:rPr>
            </w:pPr>
          </w:p>
        </w:tc>
      </w:tr>
      <w:tr w:rsidR="007061E2" w:rsidTr="0031653B">
        <w:trPr>
          <w:trHeight w:val="793"/>
          <w:jc w:val="center"/>
        </w:trPr>
        <w:tc>
          <w:tcPr>
            <w:tcW w:w="1045" w:type="dxa"/>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学习</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效果</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30%</w:t>
            </w: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10%</w:t>
            </w:r>
          </w:p>
        </w:tc>
        <w:tc>
          <w:tcPr>
            <w:tcW w:w="3382" w:type="dxa"/>
            <w:gridSpan w:val="5"/>
            <w:vAlign w:val="center"/>
          </w:tcPr>
          <w:p w:rsidR="007061E2" w:rsidRDefault="007061E2" w:rsidP="0031653B">
            <w:pPr>
              <w:rPr>
                <w:rFonts w:ascii="楷体_GB2312" w:eastAsia="楷体_GB2312" w:hint="eastAsia"/>
                <w:color w:val="000000"/>
              </w:rPr>
            </w:pPr>
            <w:r>
              <w:rPr>
                <w:rFonts w:ascii="宋体" w:hAnsi="宋体" w:hint="eastAsia"/>
                <w:color w:val="000000"/>
                <w:szCs w:val="21"/>
              </w:rPr>
              <w:t>学生精神饱满，思维活跃，课堂教学参与率高，体验到学习的愉悦。</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10-9</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8-6</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5-4</w:t>
            </w:r>
          </w:p>
        </w:tc>
        <w:tc>
          <w:tcPr>
            <w:tcW w:w="816" w:type="dxa"/>
            <w:vMerge w:val="restart"/>
            <w:vAlign w:val="center"/>
          </w:tcPr>
          <w:p w:rsidR="007061E2" w:rsidRDefault="007061E2" w:rsidP="0031653B">
            <w:pPr>
              <w:jc w:val="center"/>
              <w:rPr>
                <w:rFonts w:ascii="楷体_GB2312" w:eastAsia="楷体_GB2312" w:hint="eastAsia"/>
                <w:color w:val="000000"/>
              </w:rPr>
            </w:pPr>
          </w:p>
        </w:tc>
      </w:tr>
      <w:tr w:rsidR="007061E2" w:rsidTr="0031653B">
        <w:trPr>
          <w:trHeight w:val="591"/>
          <w:jc w:val="center"/>
        </w:trPr>
        <w:tc>
          <w:tcPr>
            <w:tcW w:w="1045" w:type="dxa"/>
            <w:vMerge/>
            <w:vAlign w:val="center"/>
          </w:tcPr>
          <w:p w:rsidR="007061E2" w:rsidRDefault="007061E2" w:rsidP="0031653B">
            <w:pPr>
              <w:jc w:val="center"/>
              <w:rPr>
                <w:rFonts w:ascii="楷体_GB2312" w:eastAsia="楷体_GB2312" w:hint="eastAsia"/>
                <w:color w:val="000000"/>
              </w:rPr>
            </w:pP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20%</w:t>
            </w:r>
          </w:p>
        </w:tc>
        <w:tc>
          <w:tcPr>
            <w:tcW w:w="3382" w:type="dxa"/>
            <w:gridSpan w:val="5"/>
            <w:vAlign w:val="center"/>
          </w:tcPr>
          <w:p w:rsidR="007061E2" w:rsidRDefault="007061E2" w:rsidP="0031653B">
            <w:pPr>
              <w:rPr>
                <w:rFonts w:ascii="楷体_GB2312" w:eastAsia="楷体_GB2312" w:hint="eastAsia"/>
                <w:color w:val="000000"/>
              </w:rPr>
            </w:pPr>
            <w:r>
              <w:rPr>
                <w:rFonts w:ascii="宋体" w:hAnsi="宋体" w:hint="eastAsia"/>
                <w:color w:val="000000"/>
                <w:szCs w:val="21"/>
              </w:rPr>
              <w:t>教学目标落实到位，达成度高，每个学生都有不同程度的收获。</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20-18</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17-12</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11-8</w:t>
            </w:r>
          </w:p>
        </w:tc>
        <w:tc>
          <w:tcPr>
            <w:tcW w:w="816" w:type="dxa"/>
            <w:vMerge/>
            <w:vAlign w:val="center"/>
          </w:tcPr>
          <w:p w:rsidR="007061E2" w:rsidRDefault="007061E2" w:rsidP="0031653B">
            <w:pPr>
              <w:jc w:val="center"/>
              <w:rPr>
                <w:rFonts w:ascii="楷体_GB2312" w:eastAsia="楷体_GB2312" w:hint="eastAsia"/>
                <w:color w:val="000000"/>
              </w:rPr>
            </w:pPr>
          </w:p>
        </w:tc>
      </w:tr>
      <w:tr w:rsidR="007061E2" w:rsidTr="0031653B">
        <w:trPr>
          <w:trHeight w:val="591"/>
          <w:jc w:val="center"/>
        </w:trPr>
        <w:tc>
          <w:tcPr>
            <w:tcW w:w="1045" w:type="dxa"/>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课堂</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文化</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10%</w:t>
            </w: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w:t>
            </w:r>
          </w:p>
        </w:tc>
        <w:tc>
          <w:tcPr>
            <w:tcW w:w="3382" w:type="dxa"/>
            <w:gridSpan w:val="5"/>
            <w:vAlign w:val="center"/>
          </w:tcPr>
          <w:p w:rsidR="007061E2" w:rsidRDefault="007061E2" w:rsidP="0031653B">
            <w:pPr>
              <w:rPr>
                <w:rFonts w:ascii="楷体_GB2312" w:eastAsia="楷体_GB2312" w:hint="eastAsia"/>
                <w:color w:val="000000"/>
              </w:rPr>
            </w:pPr>
            <w:r>
              <w:rPr>
                <w:rFonts w:ascii="宋体" w:hAnsi="宋体" w:hint="eastAsia"/>
                <w:color w:val="000000"/>
                <w:szCs w:val="21"/>
                <w:shd w:val="clear" w:color="auto" w:fill="FFFFFF"/>
              </w:rPr>
              <w:t>课堂氛围和谐，教师尊重关爱激励学生，教学民主。</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4-3</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2</w:t>
            </w:r>
          </w:p>
        </w:tc>
        <w:tc>
          <w:tcPr>
            <w:tcW w:w="816" w:type="dxa"/>
            <w:vMerge w:val="restart"/>
            <w:vAlign w:val="center"/>
          </w:tcPr>
          <w:p w:rsidR="007061E2" w:rsidRDefault="007061E2" w:rsidP="0031653B">
            <w:pPr>
              <w:jc w:val="center"/>
              <w:rPr>
                <w:rFonts w:ascii="楷体_GB2312" w:eastAsia="楷体_GB2312" w:hint="eastAsia"/>
                <w:color w:val="000000"/>
              </w:rPr>
            </w:pPr>
          </w:p>
        </w:tc>
      </w:tr>
      <w:tr w:rsidR="007061E2" w:rsidTr="0031653B">
        <w:trPr>
          <w:trHeight w:val="591"/>
          <w:jc w:val="center"/>
        </w:trPr>
        <w:tc>
          <w:tcPr>
            <w:tcW w:w="1045" w:type="dxa"/>
            <w:vMerge/>
            <w:vAlign w:val="center"/>
          </w:tcPr>
          <w:p w:rsidR="007061E2" w:rsidRDefault="007061E2" w:rsidP="0031653B">
            <w:pPr>
              <w:jc w:val="center"/>
              <w:rPr>
                <w:rFonts w:ascii="楷体_GB2312" w:eastAsia="楷体_GB2312" w:hint="eastAsia"/>
                <w:color w:val="000000"/>
              </w:rPr>
            </w:pP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w:t>
            </w:r>
          </w:p>
        </w:tc>
        <w:tc>
          <w:tcPr>
            <w:tcW w:w="3382" w:type="dxa"/>
            <w:gridSpan w:val="5"/>
            <w:vAlign w:val="center"/>
          </w:tcPr>
          <w:p w:rsidR="007061E2" w:rsidRDefault="007061E2" w:rsidP="0031653B">
            <w:pPr>
              <w:rPr>
                <w:rFonts w:ascii="楷体_GB2312" w:eastAsia="楷体_GB2312" w:hint="eastAsia"/>
                <w:color w:val="000000"/>
              </w:rPr>
            </w:pPr>
            <w:r>
              <w:rPr>
                <w:rFonts w:ascii="宋体" w:hAnsi="宋体" w:hint="eastAsia"/>
                <w:color w:val="000000"/>
                <w:szCs w:val="21"/>
                <w:shd w:val="clear" w:color="auto" w:fill="FFFFFF"/>
              </w:rPr>
              <w:t>体现“立德树人”理念，学生学习专注、自信、会思考、习惯好。</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5</w:t>
            </w:r>
          </w:p>
        </w:tc>
        <w:tc>
          <w:tcPr>
            <w:tcW w:w="1072"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4-3</w:t>
            </w:r>
          </w:p>
        </w:tc>
        <w:tc>
          <w:tcPr>
            <w:tcW w:w="894" w:type="dxa"/>
            <w:gridSpan w:val="4"/>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2</w:t>
            </w:r>
          </w:p>
        </w:tc>
        <w:tc>
          <w:tcPr>
            <w:tcW w:w="816" w:type="dxa"/>
            <w:vMerge/>
            <w:vAlign w:val="center"/>
          </w:tcPr>
          <w:p w:rsidR="007061E2" w:rsidRDefault="007061E2" w:rsidP="0031653B">
            <w:pPr>
              <w:jc w:val="center"/>
              <w:rPr>
                <w:rFonts w:ascii="楷体_GB2312" w:eastAsia="楷体_GB2312" w:hint="eastAsia"/>
                <w:color w:val="000000"/>
              </w:rPr>
            </w:pPr>
          </w:p>
        </w:tc>
      </w:tr>
      <w:tr w:rsidR="007061E2" w:rsidTr="0031653B">
        <w:trPr>
          <w:trHeight w:val="1723"/>
          <w:jc w:val="center"/>
        </w:trPr>
        <w:tc>
          <w:tcPr>
            <w:tcW w:w="1045" w:type="dxa"/>
            <w:vMerge w:val="restart"/>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综合</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评价</w:t>
            </w: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简要</w:t>
            </w:r>
          </w:p>
          <w:p w:rsidR="007061E2" w:rsidRDefault="007061E2" w:rsidP="0031653B">
            <w:pPr>
              <w:jc w:val="center"/>
              <w:rPr>
                <w:rFonts w:ascii="楷体_GB2312" w:eastAsia="楷体_GB2312" w:hint="eastAsia"/>
                <w:color w:val="000000"/>
              </w:rPr>
            </w:pPr>
            <w:r>
              <w:rPr>
                <w:rFonts w:ascii="楷体_GB2312" w:eastAsia="楷体_GB2312" w:hint="eastAsia"/>
                <w:color w:val="000000"/>
              </w:rPr>
              <w:t>综述</w:t>
            </w:r>
          </w:p>
        </w:tc>
        <w:tc>
          <w:tcPr>
            <w:tcW w:w="7236" w:type="dxa"/>
            <w:gridSpan w:val="12"/>
            <w:vAlign w:val="center"/>
          </w:tcPr>
          <w:p w:rsidR="007061E2" w:rsidRDefault="007061E2" w:rsidP="0031653B">
            <w:pPr>
              <w:jc w:val="center"/>
              <w:rPr>
                <w:rFonts w:ascii="楷体_GB2312" w:eastAsia="楷体_GB2312"/>
                <w:color w:val="000000"/>
              </w:rPr>
            </w:pPr>
          </w:p>
          <w:p w:rsidR="007061E2" w:rsidRDefault="007061E2" w:rsidP="0031653B">
            <w:pPr>
              <w:jc w:val="center"/>
              <w:rPr>
                <w:rFonts w:ascii="楷体_GB2312" w:eastAsia="楷体_GB2312"/>
                <w:color w:val="000000"/>
              </w:rPr>
            </w:pPr>
          </w:p>
          <w:p w:rsidR="007061E2" w:rsidRDefault="007061E2" w:rsidP="0031653B">
            <w:pPr>
              <w:jc w:val="center"/>
              <w:rPr>
                <w:rFonts w:ascii="楷体_GB2312" w:eastAsia="楷体_GB2312"/>
                <w:color w:val="000000"/>
              </w:rPr>
            </w:pPr>
          </w:p>
          <w:p w:rsidR="007061E2" w:rsidRDefault="007061E2" w:rsidP="0031653B">
            <w:pPr>
              <w:jc w:val="center"/>
              <w:rPr>
                <w:rFonts w:ascii="楷体_GB2312" w:eastAsia="楷体_GB2312" w:hint="eastAsia"/>
                <w:color w:val="000000"/>
              </w:rPr>
            </w:pPr>
          </w:p>
        </w:tc>
      </w:tr>
      <w:tr w:rsidR="007061E2" w:rsidTr="0031653B">
        <w:trPr>
          <w:trHeight w:val="394"/>
          <w:jc w:val="center"/>
        </w:trPr>
        <w:tc>
          <w:tcPr>
            <w:tcW w:w="1045" w:type="dxa"/>
            <w:vMerge/>
            <w:vAlign w:val="center"/>
          </w:tcPr>
          <w:p w:rsidR="007061E2" w:rsidRDefault="007061E2" w:rsidP="0031653B">
            <w:pPr>
              <w:jc w:val="center"/>
              <w:rPr>
                <w:rFonts w:ascii="楷体_GB2312" w:eastAsia="楷体_GB2312" w:hint="eastAsia"/>
                <w:color w:val="000000"/>
              </w:rPr>
            </w:pPr>
          </w:p>
        </w:tc>
        <w:tc>
          <w:tcPr>
            <w:tcW w:w="939" w:type="dxa"/>
            <w:vAlign w:val="center"/>
          </w:tcPr>
          <w:p w:rsidR="007061E2" w:rsidRDefault="007061E2" w:rsidP="0031653B">
            <w:pPr>
              <w:jc w:val="center"/>
              <w:rPr>
                <w:rFonts w:ascii="楷体_GB2312" w:eastAsia="楷体_GB2312" w:hint="eastAsia"/>
                <w:color w:val="000000"/>
              </w:rPr>
            </w:pPr>
            <w:r>
              <w:rPr>
                <w:rFonts w:ascii="楷体_GB2312" w:eastAsia="楷体_GB2312"/>
                <w:color w:val="000000"/>
              </w:rPr>
              <w:t>得分</w:t>
            </w:r>
          </w:p>
        </w:tc>
        <w:tc>
          <w:tcPr>
            <w:tcW w:w="1981" w:type="dxa"/>
            <w:gridSpan w:val="2"/>
            <w:vAlign w:val="center"/>
          </w:tcPr>
          <w:p w:rsidR="007061E2" w:rsidRDefault="007061E2" w:rsidP="0031653B">
            <w:pPr>
              <w:jc w:val="center"/>
              <w:rPr>
                <w:rFonts w:ascii="楷体_GB2312" w:eastAsia="楷体_GB2312" w:hint="eastAsia"/>
                <w:color w:val="000000"/>
              </w:rPr>
            </w:pPr>
          </w:p>
        </w:tc>
        <w:tc>
          <w:tcPr>
            <w:tcW w:w="1146" w:type="dxa"/>
            <w:gridSpan w:val="2"/>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等第</w:t>
            </w:r>
          </w:p>
        </w:tc>
        <w:tc>
          <w:tcPr>
            <w:tcW w:w="1327" w:type="dxa"/>
            <w:gridSpan w:val="2"/>
            <w:vAlign w:val="center"/>
          </w:tcPr>
          <w:p w:rsidR="007061E2" w:rsidRDefault="007061E2" w:rsidP="0031653B">
            <w:pPr>
              <w:jc w:val="center"/>
              <w:rPr>
                <w:rFonts w:ascii="楷体_GB2312" w:eastAsia="楷体_GB2312" w:hint="eastAsia"/>
                <w:color w:val="000000"/>
              </w:rPr>
            </w:pPr>
          </w:p>
        </w:tc>
        <w:tc>
          <w:tcPr>
            <w:tcW w:w="1278" w:type="dxa"/>
            <w:gridSpan w:val="3"/>
            <w:vAlign w:val="center"/>
          </w:tcPr>
          <w:p w:rsidR="007061E2" w:rsidRDefault="007061E2" w:rsidP="0031653B">
            <w:pPr>
              <w:jc w:val="center"/>
              <w:rPr>
                <w:rFonts w:ascii="楷体_GB2312" w:eastAsia="楷体_GB2312" w:hint="eastAsia"/>
                <w:color w:val="000000"/>
              </w:rPr>
            </w:pPr>
            <w:r>
              <w:rPr>
                <w:rFonts w:ascii="楷体_GB2312" w:eastAsia="楷体_GB2312" w:hint="eastAsia"/>
                <w:color w:val="000000"/>
              </w:rPr>
              <w:t>评估人</w:t>
            </w:r>
          </w:p>
        </w:tc>
        <w:tc>
          <w:tcPr>
            <w:tcW w:w="1504" w:type="dxa"/>
            <w:gridSpan w:val="3"/>
            <w:vAlign w:val="center"/>
          </w:tcPr>
          <w:p w:rsidR="007061E2" w:rsidRDefault="007061E2" w:rsidP="0031653B">
            <w:pPr>
              <w:jc w:val="center"/>
              <w:rPr>
                <w:rFonts w:ascii="楷体_GB2312" w:eastAsia="楷体_GB2312" w:hint="eastAsia"/>
                <w:color w:val="000000"/>
              </w:rPr>
            </w:pPr>
          </w:p>
        </w:tc>
      </w:tr>
    </w:tbl>
    <w:p w:rsidR="007061E2" w:rsidRDefault="007061E2" w:rsidP="007061E2">
      <w:pPr>
        <w:spacing w:beforeLines="50" w:line="240" w:lineRule="exact"/>
        <w:rPr>
          <w:rFonts w:ascii="宋体" w:hAnsi="宋体"/>
          <w:color w:val="000000"/>
        </w:rPr>
      </w:pPr>
      <w:r>
        <w:rPr>
          <w:rFonts w:ascii="宋体" w:hAnsi="宋体" w:hint="eastAsia"/>
          <w:color w:val="000000"/>
        </w:rPr>
        <w:t>备注：</w:t>
      </w:r>
    </w:p>
    <w:p w:rsidR="007061E2" w:rsidRDefault="007061E2" w:rsidP="007061E2">
      <w:pPr>
        <w:spacing w:beforeLines="50" w:line="240" w:lineRule="exact"/>
        <w:rPr>
          <w:color w:val="000000"/>
        </w:rPr>
      </w:pPr>
      <w:r>
        <w:rPr>
          <w:rFonts w:ascii="宋体" w:hAnsi="宋体" w:hint="eastAsia"/>
          <w:color w:val="000000"/>
          <w:spacing w:val="-4"/>
        </w:rPr>
        <w:t>优秀：86分以上（含86分）；良好：85分～76分；合格：75分～60分；需改进：60分以下。</w:t>
      </w:r>
    </w:p>
    <w:p w:rsidR="007061E2" w:rsidRDefault="007061E2" w:rsidP="007061E2">
      <w:pPr>
        <w:rPr>
          <w:rFonts w:ascii="黑体" w:eastAsia="黑体" w:hAnsi="黑体" w:hint="eastAsia"/>
          <w:b/>
          <w:color w:val="000000"/>
          <w:sz w:val="28"/>
          <w:szCs w:val="28"/>
        </w:rPr>
      </w:pPr>
      <w:r>
        <w:rPr>
          <w:rFonts w:ascii="仿宋_GB2312" w:eastAsia="仿宋_GB2312" w:hAnsi="宋体" w:hint="eastAsia"/>
          <w:color w:val="000000"/>
          <w:kern w:val="0"/>
          <w:sz w:val="28"/>
          <w:szCs w:val="28"/>
        </w:rPr>
        <w:t>附表二：</w:t>
      </w:r>
      <w:r>
        <w:rPr>
          <w:rFonts w:ascii="黑体" w:eastAsia="黑体" w:hAnsi="黑体" w:hint="eastAsia"/>
          <w:b/>
          <w:color w:val="000000"/>
          <w:sz w:val="28"/>
          <w:szCs w:val="28"/>
        </w:rPr>
        <w:t xml:space="preserve">  </w:t>
      </w:r>
      <w:r>
        <w:rPr>
          <w:rFonts w:ascii="方正大标宋简体" w:eastAsia="方正大标宋简体" w:hAnsi="方正大标宋简体" w:cs="方正大标宋简体" w:hint="eastAsia"/>
          <w:bCs/>
          <w:color w:val="000000"/>
          <w:kern w:val="0"/>
          <w:sz w:val="36"/>
          <w:szCs w:val="36"/>
        </w:rPr>
        <w:t>高中教学视导暨过程评估学科情况反馈表</w:t>
      </w:r>
    </w:p>
    <w:p w:rsidR="007061E2" w:rsidRDefault="007061E2" w:rsidP="007061E2">
      <w:pPr>
        <w:ind w:firstLineChars="200" w:firstLine="482"/>
        <w:rPr>
          <w:rFonts w:ascii="楷体_GB2312" w:eastAsia="楷体_GB2312" w:hAnsi="楷体_GB2312" w:hint="eastAsia"/>
          <w:b/>
          <w:color w:val="000000"/>
          <w:sz w:val="24"/>
          <w:u w:val="single"/>
        </w:rPr>
      </w:pPr>
      <w:r>
        <w:rPr>
          <w:rFonts w:ascii="楷体_GB2312" w:eastAsia="楷体_GB2312" w:hAnsi="楷体_GB2312" w:hint="eastAsia"/>
          <w:b/>
          <w:color w:val="000000"/>
          <w:sz w:val="24"/>
        </w:rPr>
        <w:t>学校</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r>
        <w:rPr>
          <w:rFonts w:ascii="楷体_GB2312" w:eastAsia="楷体_GB2312" w:hAnsi="楷体_GB2312" w:hint="eastAsia"/>
          <w:b/>
          <w:color w:val="000000"/>
          <w:sz w:val="24"/>
        </w:rPr>
        <w:tab/>
      </w:r>
      <w:r>
        <w:rPr>
          <w:rFonts w:ascii="楷体_GB2312" w:eastAsia="楷体_GB2312" w:hAnsi="楷体_GB2312"/>
          <w:b/>
          <w:color w:val="000000"/>
          <w:sz w:val="24"/>
        </w:rPr>
        <w:t xml:space="preserve">  </w:t>
      </w:r>
      <w:r>
        <w:rPr>
          <w:rFonts w:ascii="楷体_GB2312" w:eastAsia="楷体_GB2312" w:hAnsi="楷体_GB2312" w:hint="eastAsia"/>
          <w:b/>
          <w:color w:val="000000"/>
          <w:sz w:val="24"/>
        </w:rPr>
        <w:t>学科</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r>
        <w:rPr>
          <w:rFonts w:ascii="楷体_GB2312" w:eastAsia="楷体_GB2312" w:hAnsi="楷体_GB2312" w:hint="eastAsia"/>
          <w:b/>
          <w:color w:val="000000"/>
          <w:sz w:val="24"/>
        </w:rPr>
        <w:tab/>
        <w:t>视导评估时间</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7"/>
        <w:gridCol w:w="7063"/>
      </w:tblGrid>
      <w:tr w:rsidR="007061E2" w:rsidTr="0031653B">
        <w:trPr>
          <w:trHeight w:hRule="exact" w:val="567"/>
          <w:jc w:val="center"/>
        </w:trPr>
        <w:tc>
          <w:tcPr>
            <w:tcW w:w="9500" w:type="dxa"/>
            <w:gridSpan w:val="2"/>
            <w:vAlign w:val="center"/>
          </w:tcPr>
          <w:p w:rsidR="007061E2" w:rsidRDefault="007061E2" w:rsidP="0031653B">
            <w:pPr>
              <w:jc w:val="center"/>
              <w:rPr>
                <w:rFonts w:ascii="黑体" w:eastAsia="黑体" w:hint="eastAsia"/>
                <w:color w:val="000000"/>
                <w:sz w:val="24"/>
              </w:rPr>
            </w:pPr>
            <w:r>
              <w:rPr>
                <w:rFonts w:hint="eastAsia"/>
                <w:color w:val="000000"/>
                <w:sz w:val="24"/>
              </w:rPr>
              <w:t>基本数据</w:t>
            </w:r>
          </w:p>
        </w:tc>
      </w:tr>
      <w:tr w:rsidR="007061E2" w:rsidTr="0031653B">
        <w:trPr>
          <w:trHeight w:val="2038"/>
          <w:jc w:val="center"/>
        </w:trPr>
        <w:tc>
          <w:tcPr>
            <w:tcW w:w="9500" w:type="dxa"/>
            <w:gridSpan w:val="2"/>
          </w:tcPr>
          <w:p w:rsidR="007061E2" w:rsidRDefault="007061E2" w:rsidP="0031653B">
            <w:pPr>
              <w:spacing w:line="360" w:lineRule="auto"/>
              <w:ind w:firstLine="403"/>
              <w:rPr>
                <w:rFonts w:ascii="楷体_GB2312" w:eastAsia="楷体_GB2312" w:hint="eastAsia"/>
                <w:color w:val="000000"/>
              </w:rPr>
            </w:pPr>
            <w:r>
              <w:rPr>
                <w:rFonts w:ascii="楷体_GB2312" w:eastAsia="楷体_GB2312" w:hint="eastAsia"/>
                <w:color w:val="000000"/>
              </w:rPr>
              <w:t>1</w:t>
            </w:r>
            <w:r>
              <w:rPr>
                <w:rFonts w:ascii="楷体_GB2312" w:eastAsia="楷体_GB2312"/>
                <w:color w:val="000000"/>
              </w:rPr>
              <w:t>.检查</w:t>
            </w:r>
            <w:r>
              <w:rPr>
                <w:rFonts w:ascii="楷体_GB2312" w:eastAsia="楷体_GB2312" w:hint="eastAsia"/>
                <w:color w:val="000000"/>
                <w:u w:val="single"/>
              </w:rPr>
              <w:t xml:space="preserve">      </w:t>
            </w:r>
            <w:r>
              <w:rPr>
                <w:rFonts w:ascii="楷体_GB2312" w:eastAsia="楷体_GB2312" w:hint="eastAsia"/>
                <w:color w:val="000000"/>
              </w:rPr>
              <w:t>份</w:t>
            </w:r>
            <w:r>
              <w:rPr>
                <w:rFonts w:ascii="楷体_GB2312" w:eastAsia="楷体_GB2312"/>
                <w:color w:val="000000"/>
              </w:rPr>
              <w:t>教研</w:t>
            </w:r>
            <w:r>
              <w:rPr>
                <w:rFonts w:ascii="楷体_GB2312" w:eastAsia="楷体_GB2312" w:hint="eastAsia"/>
                <w:color w:val="000000"/>
              </w:rPr>
              <w:t>组</w:t>
            </w:r>
            <w:r>
              <w:rPr>
                <w:rFonts w:ascii="楷体_GB2312" w:eastAsia="楷体_GB2312"/>
                <w:color w:val="000000"/>
              </w:rPr>
              <w:t>活动计划</w:t>
            </w:r>
            <w:r>
              <w:rPr>
                <w:rFonts w:ascii="楷体_GB2312" w:eastAsia="楷体_GB2312" w:hint="eastAsia"/>
                <w:color w:val="000000"/>
              </w:rPr>
              <w:t>/</w:t>
            </w:r>
            <w:r>
              <w:rPr>
                <w:rFonts w:ascii="楷体_GB2312" w:eastAsia="楷体_GB2312"/>
                <w:color w:val="000000"/>
              </w:rPr>
              <w:t>备课组活动计划</w:t>
            </w:r>
            <w:r>
              <w:rPr>
                <w:rFonts w:ascii="楷体_GB2312" w:eastAsia="楷体_GB2312" w:hint="eastAsia"/>
                <w:color w:val="000000"/>
              </w:rPr>
              <w:t>/</w:t>
            </w:r>
            <w:r>
              <w:rPr>
                <w:rFonts w:ascii="楷体_GB2312" w:eastAsia="楷体_GB2312"/>
                <w:color w:val="000000"/>
              </w:rPr>
              <w:t>高三学科复习方案</w:t>
            </w:r>
            <w:r>
              <w:rPr>
                <w:rFonts w:ascii="楷体_GB2312" w:eastAsia="楷体_GB2312" w:hint="eastAsia"/>
                <w:color w:val="000000"/>
              </w:rPr>
              <w:t>。</w:t>
            </w:r>
          </w:p>
          <w:p w:rsidR="007061E2" w:rsidRDefault="007061E2" w:rsidP="0031653B">
            <w:pPr>
              <w:spacing w:line="360" w:lineRule="auto"/>
              <w:ind w:firstLine="403"/>
              <w:rPr>
                <w:rFonts w:ascii="楷体_GB2312" w:eastAsia="楷体_GB2312"/>
                <w:color w:val="000000"/>
              </w:rPr>
            </w:pPr>
            <w:r>
              <w:rPr>
                <w:rFonts w:ascii="楷体_GB2312" w:eastAsia="楷体_GB2312"/>
                <w:color w:val="000000"/>
              </w:rPr>
              <w:t>2.</w:t>
            </w:r>
            <w:r>
              <w:rPr>
                <w:rFonts w:ascii="楷体_GB2312" w:eastAsia="楷体_GB2312" w:hint="eastAsia"/>
                <w:color w:val="000000"/>
              </w:rPr>
              <w:t>抽查</w:t>
            </w:r>
            <w:r>
              <w:rPr>
                <w:rFonts w:ascii="楷体_GB2312" w:eastAsia="楷体_GB2312" w:hint="eastAsia"/>
                <w:color w:val="000000"/>
                <w:u w:val="single"/>
              </w:rPr>
              <w:t xml:space="preserve">      </w:t>
            </w:r>
            <w:r>
              <w:rPr>
                <w:rFonts w:ascii="楷体_GB2312" w:eastAsia="楷体_GB2312" w:hint="eastAsia"/>
                <w:color w:val="000000"/>
              </w:rPr>
              <w:t>份</w:t>
            </w:r>
            <w:r>
              <w:rPr>
                <w:rFonts w:ascii="楷体_GB2312" w:eastAsia="楷体_GB2312"/>
                <w:color w:val="000000"/>
              </w:rPr>
              <w:t>教案</w:t>
            </w:r>
            <w:r>
              <w:rPr>
                <w:rFonts w:ascii="楷体_GB2312" w:eastAsia="楷体_GB2312" w:hint="eastAsia"/>
                <w:color w:val="000000"/>
              </w:rPr>
              <w:t>，</w:t>
            </w:r>
            <w:r>
              <w:rPr>
                <w:rFonts w:ascii="楷体_GB2312" w:eastAsia="楷体_GB2312" w:hint="eastAsia"/>
                <w:color w:val="000000"/>
                <w:u w:val="single"/>
              </w:rPr>
              <w:t xml:space="preserve">      </w:t>
            </w:r>
            <w:r>
              <w:rPr>
                <w:rFonts w:ascii="楷体_GB2312" w:eastAsia="楷体_GB2312" w:hint="eastAsia"/>
                <w:color w:val="000000"/>
              </w:rPr>
              <w:t>份</w:t>
            </w:r>
            <w:r>
              <w:rPr>
                <w:rFonts w:ascii="楷体_GB2312" w:eastAsia="楷体_GB2312"/>
                <w:color w:val="000000"/>
              </w:rPr>
              <w:t>试卷，</w:t>
            </w:r>
            <w:r>
              <w:rPr>
                <w:rFonts w:ascii="楷体_GB2312" w:eastAsia="楷体_GB2312" w:hint="eastAsia"/>
                <w:color w:val="000000"/>
                <w:u w:val="single"/>
              </w:rPr>
              <w:t xml:space="preserve">      </w:t>
            </w:r>
            <w:r>
              <w:rPr>
                <w:rFonts w:ascii="楷体_GB2312" w:eastAsia="楷体_GB2312" w:hint="eastAsia"/>
                <w:color w:val="000000"/>
              </w:rPr>
              <w:t>本</w:t>
            </w:r>
            <w:r>
              <w:rPr>
                <w:rFonts w:ascii="楷体_GB2312" w:eastAsia="楷体_GB2312"/>
                <w:color w:val="000000"/>
              </w:rPr>
              <w:t>作业。</w:t>
            </w:r>
          </w:p>
          <w:p w:rsidR="007061E2" w:rsidRDefault="007061E2" w:rsidP="0031653B">
            <w:pPr>
              <w:spacing w:line="360" w:lineRule="auto"/>
              <w:ind w:firstLine="403"/>
              <w:rPr>
                <w:rFonts w:ascii="楷体_GB2312" w:eastAsia="楷体_GB2312" w:hint="eastAsia"/>
                <w:color w:val="000000"/>
              </w:rPr>
            </w:pPr>
            <w:r>
              <w:rPr>
                <w:rFonts w:ascii="楷体_GB2312" w:eastAsia="楷体_GB2312" w:hint="eastAsia"/>
                <w:color w:val="000000"/>
              </w:rPr>
              <w:t>3</w:t>
            </w:r>
            <w:r>
              <w:rPr>
                <w:rFonts w:ascii="楷体_GB2312" w:eastAsia="楷体_GB2312"/>
                <w:color w:val="000000"/>
              </w:rPr>
              <w:t>.参与</w:t>
            </w:r>
            <w:r>
              <w:rPr>
                <w:rFonts w:ascii="楷体_GB2312" w:eastAsia="楷体_GB2312" w:hint="eastAsia"/>
                <w:color w:val="000000"/>
                <w:u w:val="single"/>
              </w:rPr>
              <w:t xml:space="preserve">      </w:t>
            </w:r>
            <w:r>
              <w:rPr>
                <w:rFonts w:ascii="楷体_GB2312" w:eastAsia="楷体_GB2312" w:hint="eastAsia"/>
                <w:color w:val="000000"/>
              </w:rPr>
              <w:t>次</w:t>
            </w:r>
            <w:r>
              <w:rPr>
                <w:rFonts w:ascii="楷体_GB2312" w:eastAsia="楷体_GB2312"/>
                <w:color w:val="000000"/>
              </w:rPr>
              <w:t>教研组活动</w:t>
            </w:r>
            <w:r>
              <w:rPr>
                <w:rFonts w:ascii="楷体_GB2312" w:eastAsia="楷体_GB2312" w:hint="eastAsia"/>
                <w:color w:val="000000"/>
              </w:rPr>
              <w:t>/备</w:t>
            </w:r>
            <w:r>
              <w:rPr>
                <w:rFonts w:ascii="楷体_GB2312" w:eastAsia="楷体_GB2312"/>
                <w:color w:val="000000"/>
              </w:rPr>
              <w:t>课组活动。</w:t>
            </w:r>
          </w:p>
          <w:p w:rsidR="007061E2" w:rsidRDefault="007061E2" w:rsidP="0031653B">
            <w:pPr>
              <w:spacing w:line="360" w:lineRule="auto"/>
              <w:ind w:firstLine="403"/>
              <w:rPr>
                <w:rFonts w:ascii="楷体_GB2312" w:eastAsia="楷体_GB2312" w:hint="eastAsia"/>
                <w:color w:val="000000"/>
              </w:rPr>
            </w:pPr>
            <w:r>
              <w:rPr>
                <w:rFonts w:ascii="楷体_GB2312" w:eastAsia="楷体_GB2312"/>
                <w:color w:val="000000"/>
              </w:rPr>
              <w:t>4.</w:t>
            </w:r>
            <w:r>
              <w:rPr>
                <w:rFonts w:ascii="楷体_GB2312" w:eastAsia="楷体_GB2312" w:hint="eastAsia"/>
                <w:color w:val="000000"/>
              </w:rPr>
              <w:t>听课</w:t>
            </w:r>
            <w:r>
              <w:rPr>
                <w:rFonts w:ascii="楷体_GB2312" w:eastAsia="楷体_GB2312" w:hint="eastAsia"/>
                <w:color w:val="000000"/>
                <w:u w:val="single"/>
              </w:rPr>
              <w:t xml:space="preserve">        </w:t>
            </w:r>
            <w:r>
              <w:rPr>
                <w:rFonts w:ascii="楷体_GB2312" w:eastAsia="楷体_GB2312" w:hint="eastAsia"/>
                <w:color w:val="000000"/>
              </w:rPr>
              <w:t>节，涉及</w:t>
            </w:r>
            <w:r>
              <w:rPr>
                <w:rFonts w:ascii="楷体_GB2312" w:eastAsia="楷体_GB2312" w:hint="eastAsia"/>
                <w:color w:val="000000"/>
                <w:u w:val="single"/>
              </w:rPr>
              <w:t xml:space="preserve">        </w:t>
            </w:r>
            <w:r>
              <w:rPr>
                <w:rFonts w:ascii="楷体_GB2312" w:eastAsia="楷体_GB2312" w:hint="eastAsia"/>
                <w:color w:val="000000"/>
              </w:rPr>
              <w:t>位老师，学科组教师总数为</w:t>
            </w:r>
            <w:r>
              <w:rPr>
                <w:rFonts w:ascii="楷体_GB2312" w:eastAsia="楷体_GB2312" w:hint="eastAsia"/>
                <w:color w:val="000000"/>
                <w:u w:val="single"/>
              </w:rPr>
              <w:t xml:space="preserve">        </w:t>
            </w:r>
            <w:r>
              <w:rPr>
                <w:rFonts w:ascii="楷体_GB2312" w:eastAsia="楷体_GB2312" w:hint="eastAsia"/>
                <w:color w:val="000000"/>
              </w:rPr>
              <w:t>人，听课率为</w:t>
            </w:r>
            <w:r>
              <w:rPr>
                <w:rFonts w:ascii="楷体_GB2312" w:eastAsia="楷体_GB2312" w:hint="eastAsia"/>
                <w:color w:val="000000"/>
                <w:u w:val="single"/>
              </w:rPr>
              <w:t xml:space="preserve">        </w:t>
            </w:r>
            <w:r>
              <w:rPr>
                <w:rFonts w:ascii="楷体_GB2312" w:eastAsia="楷体_GB2312" w:hint="eastAsia"/>
                <w:color w:val="000000"/>
              </w:rPr>
              <w:t>。</w:t>
            </w:r>
          </w:p>
          <w:p w:rsidR="007061E2" w:rsidRDefault="007061E2" w:rsidP="0031653B">
            <w:pPr>
              <w:spacing w:line="360" w:lineRule="auto"/>
              <w:ind w:firstLine="403"/>
              <w:rPr>
                <w:rFonts w:ascii="楷体_GB2312" w:eastAsia="楷体_GB2312" w:hint="eastAsia"/>
                <w:color w:val="000000"/>
              </w:rPr>
            </w:pPr>
            <w:r>
              <w:rPr>
                <w:rFonts w:ascii="楷体_GB2312" w:eastAsia="楷体_GB2312"/>
                <w:color w:val="000000"/>
              </w:rPr>
              <w:lastRenderedPageBreak/>
              <w:t>5.</w:t>
            </w:r>
            <w:r>
              <w:rPr>
                <w:rFonts w:ascii="楷体_GB2312" w:eastAsia="楷体_GB2312" w:hint="eastAsia"/>
                <w:color w:val="000000"/>
              </w:rPr>
              <w:t>优秀课</w:t>
            </w:r>
            <w:r>
              <w:rPr>
                <w:rFonts w:ascii="楷体_GB2312" w:eastAsia="楷体_GB2312" w:hint="eastAsia"/>
                <w:color w:val="000000"/>
                <w:u w:val="single"/>
              </w:rPr>
              <w:t xml:space="preserve">       </w:t>
            </w:r>
            <w:r>
              <w:rPr>
                <w:rFonts w:ascii="楷体_GB2312" w:eastAsia="楷体_GB2312" w:hint="eastAsia"/>
                <w:color w:val="000000"/>
              </w:rPr>
              <w:t>节、良好课</w:t>
            </w:r>
            <w:r>
              <w:rPr>
                <w:rFonts w:ascii="楷体_GB2312" w:eastAsia="楷体_GB2312" w:hint="eastAsia"/>
                <w:color w:val="000000"/>
                <w:u w:val="single"/>
              </w:rPr>
              <w:t xml:space="preserve">       </w:t>
            </w:r>
            <w:r>
              <w:rPr>
                <w:rFonts w:ascii="楷体_GB2312" w:eastAsia="楷体_GB2312" w:hint="eastAsia"/>
                <w:color w:val="000000"/>
              </w:rPr>
              <w:t>节、合格课</w:t>
            </w:r>
            <w:r>
              <w:rPr>
                <w:rFonts w:ascii="楷体_GB2312" w:eastAsia="楷体_GB2312" w:hint="eastAsia"/>
                <w:color w:val="000000"/>
                <w:u w:val="single"/>
              </w:rPr>
              <w:t xml:space="preserve">       </w:t>
            </w:r>
            <w:r>
              <w:rPr>
                <w:rFonts w:ascii="楷体_GB2312" w:eastAsia="楷体_GB2312" w:hint="eastAsia"/>
                <w:color w:val="000000"/>
              </w:rPr>
              <w:t>节、需改进</w:t>
            </w:r>
            <w:r>
              <w:rPr>
                <w:rFonts w:ascii="楷体_GB2312" w:eastAsia="楷体_GB2312"/>
                <w:color w:val="000000"/>
              </w:rPr>
              <w:t>的</w:t>
            </w:r>
            <w:r>
              <w:rPr>
                <w:rFonts w:ascii="楷体_GB2312" w:eastAsia="楷体_GB2312" w:hint="eastAsia"/>
                <w:color w:val="000000"/>
              </w:rPr>
              <w:t>课</w:t>
            </w:r>
            <w:r>
              <w:rPr>
                <w:rFonts w:ascii="楷体_GB2312" w:eastAsia="楷体_GB2312" w:hint="eastAsia"/>
                <w:color w:val="000000"/>
                <w:u w:val="single"/>
              </w:rPr>
              <w:t xml:space="preserve">       </w:t>
            </w:r>
            <w:r>
              <w:rPr>
                <w:rFonts w:ascii="楷体_GB2312" w:eastAsia="楷体_GB2312" w:hint="eastAsia"/>
                <w:color w:val="000000"/>
              </w:rPr>
              <w:t>节，所占的百分比分别为</w:t>
            </w:r>
            <w:r>
              <w:rPr>
                <w:rFonts w:ascii="楷体_GB2312" w:eastAsia="楷体_GB2312" w:hint="eastAsia"/>
                <w:color w:val="000000"/>
                <w:u w:val="single"/>
              </w:rPr>
              <w:t xml:space="preserve">        </w:t>
            </w:r>
            <w:r>
              <w:rPr>
                <w:rFonts w:ascii="楷体_GB2312" w:eastAsia="楷体_GB2312" w:hint="eastAsia"/>
                <w:color w:val="000000"/>
              </w:rPr>
              <w:t>、</w:t>
            </w:r>
            <w:r>
              <w:rPr>
                <w:rFonts w:ascii="楷体_GB2312" w:eastAsia="楷体_GB2312" w:hint="eastAsia"/>
                <w:color w:val="000000"/>
                <w:u w:val="single"/>
              </w:rPr>
              <w:t xml:space="preserve">        </w:t>
            </w:r>
            <w:r>
              <w:rPr>
                <w:rFonts w:ascii="楷体_GB2312" w:eastAsia="楷体_GB2312" w:hint="eastAsia"/>
                <w:color w:val="000000"/>
              </w:rPr>
              <w:t>、</w:t>
            </w:r>
            <w:r>
              <w:rPr>
                <w:rFonts w:ascii="楷体_GB2312" w:eastAsia="楷体_GB2312" w:hint="eastAsia"/>
                <w:color w:val="000000"/>
                <w:u w:val="single"/>
              </w:rPr>
              <w:t xml:space="preserve">        </w:t>
            </w:r>
            <w:r>
              <w:rPr>
                <w:rFonts w:ascii="楷体_GB2312" w:eastAsia="楷体_GB2312" w:hint="eastAsia"/>
                <w:color w:val="000000"/>
              </w:rPr>
              <w:t>、</w:t>
            </w:r>
            <w:r>
              <w:rPr>
                <w:rFonts w:ascii="楷体_GB2312" w:eastAsia="楷体_GB2312" w:hint="eastAsia"/>
                <w:color w:val="000000"/>
                <w:u w:val="single"/>
              </w:rPr>
              <w:t xml:space="preserve">        </w:t>
            </w:r>
            <w:r>
              <w:rPr>
                <w:rFonts w:ascii="楷体_GB2312" w:eastAsia="楷体_GB2312" w:hint="eastAsia"/>
                <w:color w:val="000000"/>
              </w:rPr>
              <w:t>。</w:t>
            </w:r>
          </w:p>
        </w:tc>
      </w:tr>
      <w:tr w:rsidR="007061E2" w:rsidTr="0031653B">
        <w:trPr>
          <w:trHeight w:hRule="exact" w:val="567"/>
          <w:jc w:val="center"/>
        </w:trPr>
        <w:tc>
          <w:tcPr>
            <w:tcW w:w="9500" w:type="dxa"/>
            <w:gridSpan w:val="2"/>
            <w:vAlign w:val="center"/>
          </w:tcPr>
          <w:p w:rsidR="007061E2" w:rsidRDefault="007061E2" w:rsidP="0031653B">
            <w:pPr>
              <w:jc w:val="center"/>
              <w:rPr>
                <w:rFonts w:hint="eastAsia"/>
                <w:b/>
                <w:color w:val="000000"/>
                <w:sz w:val="24"/>
              </w:rPr>
            </w:pPr>
            <w:r>
              <w:rPr>
                <w:rFonts w:hint="eastAsia"/>
                <w:b/>
                <w:color w:val="000000"/>
                <w:sz w:val="24"/>
              </w:rPr>
              <w:lastRenderedPageBreak/>
              <w:t>专项评估</w:t>
            </w:r>
            <w:r>
              <w:rPr>
                <w:b/>
                <w:color w:val="000000"/>
                <w:sz w:val="24"/>
              </w:rPr>
              <w:t>（分优点与成效</w:t>
            </w:r>
            <w:r>
              <w:rPr>
                <w:rFonts w:hint="eastAsia"/>
                <w:b/>
                <w:color w:val="000000"/>
                <w:sz w:val="24"/>
              </w:rPr>
              <w:t>、</w:t>
            </w:r>
            <w:r>
              <w:rPr>
                <w:b/>
                <w:color w:val="000000"/>
                <w:sz w:val="24"/>
              </w:rPr>
              <w:t>问题与建议两方面）</w:t>
            </w:r>
          </w:p>
        </w:tc>
      </w:tr>
      <w:tr w:rsidR="007061E2" w:rsidTr="0031653B">
        <w:trPr>
          <w:trHeight w:val="1272"/>
          <w:jc w:val="center"/>
        </w:trPr>
        <w:tc>
          <w:tcPr>
            <w:tcW w:w="9500" w:type="dxa"/>
            <w:gridSpan w:val="2"/>
          </w:tcPr>
          <w:p w:rsidR="007061E2" w:rsidRDefault="007061E2" w:rsidP="0031653B">
            <w:pPr>
              <w:rPr>
                <w:rFonts w:ascii="黑体" w:eastAsia="黑体" w:hint="eastAsia"/>
                <w:b/>
                <w:color w:val="000000"/>
              </w:rPr>
            </w:pPr>
            <w:r>
              <w:rPr>
                <w:rFonts w:ascii="黑体" w:eastAsia="黑体" w:hint="eastAsia"/>
                <w:b/>
                <w:color w:val="000000"/>
              </w:rPr>
              <w:t>备</w:t>
            </w:r>
            <w:r>
              <w:rPr>
                <w:rFonts w:ascii="黑体" w:eastAsia="黑体"/>
                <w:b/>
                <w:color w:val="000000"/>
              </w:rPr>
              <w:t>：</w:t>
            </w:r>
          </w:p>
        </w:tc>
      </w:tr>
      <w:tr w:rsidR="007061E2" w:rsidTr="0031653B">
        <w:trPr>
          <w:trHeight w:val="1403"/>
          <w:jc w:val="center"/>
        </w:trPr>
        <w:tc>
          <w:tcPr>
            <w:tcW w:w="9500" w:type="dxa"/>
            <w:gridSpan w:val="2"/>
          </w:tcPr>
          <w:p w:rsidR="007061E2" w:rsidRDefault="007061E2" w:rsidP="0031653B">
            <w:pPr>
              <w:rPr>
                <w:rFonts w:ascii="黑体" w:eastAsia="黑体" w:hint="eastAsia"/>
                <w:b/>
                <w:color w:val="000000"/>
              </w:rPr>
            </w:pPr>
            <w:r>
              <w:rPr>
                <w:rFonts w:ascii="黑体" w:eastAsia="黑体" w:hint="eastAsia"/>
                <w:b/>
                <w:color w:val="000000"/>
              </w:rPr>
              <w:t>教</w:t>
            </w:r>
            <w:r>
              <w:rPr>
                <w:rFonts w:ascii="黑体" w:eastAsia="黑体"/>
                <w:b/>
                <w:color w:val="000000"/>
              </w:rPr>
              <w:t>：</w:t>
            </w:r>
          </w:p>
        </w:tc>
      </w:tr>
      <w:tr w:rsidR="007061E2" w:rsidTr="0031653B">
        <w:trPr>
          <w:trHeight w:val="1240"/>
          <w:jc w:val="center"/>
        </w:trPr>
        <w:tc>
          <w:tcPr>
            <w:tcW w:w="9500" w:type="dxa"/>
            <w:gridSpan w:val="2"/>
          </w:tcPr>
          <w:p w:rsidR="007061E2" w:rsidRDefault="007061E2" w:rsidP="0031653B">
            <w:pPr>
              <w:rPr>
                <w:rFonts w:ascii="黑体" w:eastAsia="黑体" w:hint="eastAsia"/>
                <w:b/>
                <w:color w:val="000000"/>
              </w:rPr>
            </w:pPr>
            <w:r>
              <w:rPr>
                <w:rFonts w:ascii="黑体" w:eastAsia="黑体" w:hint="eastAsia"/>
                <w:b/>
                <w:color w:val="000000"/>
              </w:rPr>
              <w:t>改</w:t>
            </w:r>
            <w:r>
              <w:rPr>
                <w:rFonts w:ascii="黑体" w:eastAsia="黑体"/>
                <w:b/>
                <w:color w:val="000000"/>
              </w:rPr>
              <w:t>：</w:t>
            </w:r>
          </w:p>
        </w:tc>
      </w:tr>
      <w:tr w:rsidR="007061E2" w:rsidTr="0031653B">
        <w:trPr>
          <w:trHeight w:val="974"/>
          <w:jc w:val="center"/>
        </w:trPr>
        <w:tc>
          <w:tcPr>
            <w:tcW w:w="9500" w:type="dxa"/>
            <w:gridSpan w:val="2"/>
          </w:tcPr>
          <w:p w:rsidR="007061E2" w:rsidRDefault="007061E2" w:rsidP="0031653B">
            <w:pPr>
              <w:rPr>
                <w:rFonts w:ascii="黑体" w:eastAsia="黑体" w:hint="eastAsia"/>
                <w:b/>
                <w:color w:val="000000"/>
              </w:rPr>
            </w:pPr>
            <w:r>
              <w:rPr>
                <w:rFonts w:ascii="黑体" w:eastAsia="黑体" w:hint="eastAsia"/>
                <w:b/>
                <w:color w:val="000000"/>
              </w:rPr>
              <w:t>辅</w:t>
            </w:r>
            <w:r>
              <w:rPr>
                <w:rFonts w:ascii="黑体" w:eastAsia="黑体"/>
                <w:b/>
                <w:color w:val="000000"/>
              </w:rPr>
              <w:t>：</w:t>
            </w:r>
          </w:p>
        </w:tc>
      </w:tr>
      <w:tr w:rsidR="007061E2" w:rsidTr="0031653B">
        <w:trPr>
          <w:trHeight w:val="1130"/>
          <w:jc w:val="center"/>
        </w:trPr>
        <w:tc>
          <w:tcPr>
            <w:tcW w:w="9500" w:type="dxa"/>
            <w:gridSpan w:val="2"/>
          </w:tcPr>
          <w:p w:rsidR="007061E2" w:rsidRDefault="007061E2" w:rsidP="0031653B">
            <w:pPr>
              <w:rPr>
                <w:rFonts w:ascii="黑体" w:eastAsia="黑体" w:hint="eastAsia"/>
                <w:b/>
                <w:color w:val="000000"/>
              </w:rPr>
            </w:pPr>
            <w:r>
              <w:rPr>
                <w:rFonts w:ascii="黑体" w:eastAsia="黑体" w:hint="eastAsia"/>
                <w:b/>
                <w:color w:val="000000"/>
              </w:rPr>
              <w:t>考</w:t>
            </w:r>
            <w:r>
              <w:rPr>
                <w:rFonts w:ascii="黑体" w:eastAsia="黑体"/>
                <w:b/>
                <w:color w:val="000000"/>
              </w:rPr>
              <w:t>：</w:t>
            </w:r>
          </w:p>
        </w:tc>
      </w:tr>
      <w:tr w:rsidR="007061E2" w:rsidTr="0031653B">
        <w:trPr>
          <w:trHeight w:val="1129"/>
          <w:jc w:val="center"/>
        </w:trPr>
        <w:tc>
          <w:tcPr>
            <w:tcW w:w="9500" w:type="dxa"/>
            <w:gridSpan w:val="2"/>
          </w:tcPr>
          <w:p w:rsidR="007061E2" w:rsidRDefault="007061E2" w:rsidP="0031653B">
            <w:pPr>
              <w:rPr>
                <w:rFonts w:ascii="黑体" w:eastAsia="黑体" w:hint="eastAsia"/>
                <w:b/>
                <w:color w:val="000000"/>
              </w:rPr>
            </w:pPr>
            <w:r>
              <w:rPr>
                <w:rFonts w:ascii="黑体" w:eastAsia="黑体" w:hint="eastAsia"/>
                <w:b/>
                <w:color w:val="000000"/>
              </w:rPr>
              <w:t>评</w:t>
            </w:r>
            <w:r>
              <w:rPr>
                <w:rFonts w:ascii="黑体" w:eastAsia="黑体"/>
                <w:b/>
                <w:color w:val="000000"/>
              </w:rPr>
              <w:t>：</w:t>
            </w:r>
          </w:p>
        </w:tc>
      </w:tr>
      <w:tr w:rsidR="007061E2" w:rsidTr="0031653B">
        <w:trPr>
          <w:trHeight w:val="548"/>
          <w:jc w:val="center"/>
        </w:trPr>
        <w:tc>
          <w:tcPr>
            <w:tcW w:w="2437" w:type="dxa"/>
            <w:vAlign w:val="center"/>
          </w:tcPr>
          <w:p w:rsidR="007061E2" w:rsidRDefault="007061E2" w:rsidP="0031653B">
            <w:pPr>
              <w:jc w:val="center"/>
              <w:rPr>
                <w:rFonts w:hint="eastAsia"/>
                <w:color w:val="000000"/>
                <w:sz w:val="24"/>
              </w:rPr>
            </w:pPr>
            <w:r>
              <w:rPr>
                <w:rFonts w:hint="eastAsia"/>
                <w:color w:val="000000"/>
                <w:sz w:val="24"/>
              </w:rPr>
              <w:t>视</w:t>
            </w:r>
            <w:r>
              <w:rPr>
                <w:color w:val="000000"/>
                <w:sz w:val="24"/>
              </w:rPr>
              <w:t>导评估人员签名</w:t>
            </w:r>
          </w:p>
        </w:tc>
        <w:tc>
          <w:tcPr>
            <w:tcW w:w="7063" w:type="dxa"/>
          </w:tcPr>
          <w:p w:rsidR="007061E2" w:rsidRDefault="007061E2" w:rsidP="0031653B">
            <w:pPr>
              <w:ind w:firstLine="405"/>
              <w:rPr>
                <w:rFonts w:ascii="黑体" w:eastAsia="黑体" w:hint="eastAsia"/>
                <w:color w:val="000000"/>
              </w:rPr>
            </w:pPr>
          </w:p>
        </w:tc>
      </w:tr>
    </w:tbl>
    <w:p w:rsidR="007061E2" w:rsidRDefault="007061E2" w:rsidP="007061E2">
      <w:pPr>
        <w:spacing w:line="480" w:lineRule="exact"/>
        <w:rPr>
          <w:rFonts w:ascii="方正大标宋简体" w:eastAsia="方正大标宋简体" w:hAnsi="方正大标宋简体" w:cs="方正大标宋简体" w:hint="eastAsia"/>
          <w:bCs/>
          <w:color w:val="000000"/>
          <w:kern w:val="0"/>
          <w:sz w:val="36"/>
          <w:szCs w:val="36"/>
        </w:rPr>
      </w:pPr>
      <w:r>
        <w:rPr>
          <w:rFonts w:ascii="仿宋_GB2312" w:eastAsia="仿宋_GB2312" w:hint="eastAsia"/>
          <w:color w:val="000000"/>
          <w:sz w:val="28"/>
          <w:szCs w:val="28"/>
        </w:rPr>
        <w:t>附</w:t>
      </w:r>
      <w:r>
        <w:rPr>
          <w:rFonts w:ascii="仿宋_GB2312" w:eastAsia="仿宋_GB2312"/>
          <w:color w:val="000000"/>
          <w:sz w:val="28"/>
          <w:szCs w:val="28"/>
        </w:rPr>
        <w:t>表三：</w:t>
      </w:r>
      <w:r>
        <w:rPr>
          <w:rFonts w:ascii="仿宋_GB2312" w:eastAsia="仿宋_GB2312" w:hint="eastAsia"/>
          <w:color w:val="000000"/>
          <w:sz w:val="28"/>
          <w:szCs w:val="28"/>
        </w:rPr>
        <w:t xml:space="preserve">            </w:t>
      </w:r>
      <w:r>
        <w:rPr>
          <w:rFonts w:ascii="方正大标宋简体" w:eastAsia="方正大标宋简体" w:hAnsi="方正大标宋简体" w:cs="方正大标宋简体" w:hint="eastAsia"/>
          <w:bCs/>
          <w:color w:val="000000"/>
          <w:kern w:val="0"/>
          <w:sz w:val="36"/>
          <w:szCs w:val="36"/>
        </w:rPr>
        <w:t>作业与练习质量评价表</w:t>
      </w:r>
    </w:p>
    <w:p w:rsidR="007061E2" w:rsidRDefault="007061E2" w:rsidP="007061E2">
      <w:pPr>
        <w:ind w:firstLineChars="200" w:firstLine="482"/>
        <w:rPr>
          <w:rFonts w:ascii="楷体_GB2312" w:eastAsia="楷体_GB2312" w:hAnsi="楷体_GB2312" w:hint="eastAsia"/>
          <w:b/>
          <w:color w:val="000000"/>
          <w:sz w:val="24"/>
          <w:u w:val="single"/>
        </w:rPr>
      </w:pPr>
      <w:r>
        <w:rPr>
          <w:rFonts w:ascii="楷体_GB2312" w:eastAsia="楷体_GB2312" w:hAnsi="楷体_GB2312" w:hint="eastAsia"/>
          <w:b/>
          <w:color w:val="000000"/>
          <w:sz w:val="24"/>
        </w:rPr>
        <w:t>学校</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r>
        <w:rPr>
          <w:rFonts w:ascii="楷体_GB2312" w:eastAsia="楷体_GB2312" w:hAnsi="楷体_GB2312" w:hint="eastAsia"/>
          <w:b/>
          <w:color w:val="000000"/>
          <w:sz w:val="24"/>
        </w:rPr>
        <w:tab/>
      </w:r>
      <w:r>
        <w:rPr>
          <w:rFonts w:ascii="楷体_GB2312" w:eastAsia="楷体_GB2312" w:hAnsi="楷体_GB2312"/>
          <w:b/>
          <w:color w:val="000000"/>
          <w:sz w:val="24"/>
        </w:rPr>
        <w:t xml:space="preserve">  </w:t>
      </w:r>
      <w:r>
        <w:rPr>
          <w:rFonts w:ascii="楷体_GB2312" w:eastAsia="楷体_GB2312" w:hAnsi="楷体_GB2312" w:hint="eastAsia"/>
          <w:b/>
          <w:color w:val="000000"/>
          <w:sz w:val="24"/>
        </w:rPr>
        <w:t>学科</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r>
        <w:rPr>
          <w:rFonts w:ascii="楷体_GB2312" w:eastAsia="楷体_GB2312" w:hAnsi="楷体_GB2312" w:hint="eastAsia"/>
          <w:b/>
          <w:color w:val="000000"/>
          <w:sz w:val="24"/>
        </w:rPr>
        <w:tab/>
        <w:t>视导评估时间</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733"/>
        <w:gridCol w:w="411"/>
        <w:gridCol w:w="1696"/>
        <w:gridCol w:w="46"/>
        <w:gridCol w:w="2153"/>
        <w:gridCol w:w="1492"/>
        <w:gridCol w:w="662"/>
      </w:tblGrid>
      <w:tr w:rsidR="007061E2" w:rsidTr="0031653B">
        <w:trPr>
          <w:jc w:val="center"/>
        </w:trPr>
        <w:tc>
          <w:tcPr>
            <w:tcW w:w="2564" w:type="dxa"/>
            <w:gridSpan w:val="3"/>
          </w:tcPr>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评价</w:t>
            </w:r>
            <w:r>
              <w:rPr>
                <w:rFonts w:ascii="仿宋_GB2312" w:eastAsia="仿宋_GB2312"/>
                <w:color w:val="000000"/>
                <w:szCs w:val="21"/>
              </w:rPr>
              <w:t>项目</w:t>
            </w:r>
          </w:p>
        </w:tc>
        <w:tc>
          <w:tcPr>
            <w:tcW w:w="1696" w:type="dxa"/>
          </w:tcPr>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评价</w:t>
            </w:r>
            <w:r>
              <w:rPr>
                <w:rFonts w:ascii="仿宋_GB2312" w:eastAsia="仿宋_GB2312"/>
                <w:color w:val="000000"/>
                <w:szCs w:val="21"/>
              </w:rPr>
              <w:t>标准</w:t>
            </w:r>
          </w:p>
        </w:tc>
        <w:tc>
          <w:tcPr>
            <w:tcW w:w="3691" w:type="dxa"/>
            <w:gridSpan w:val="3"/>
          </w:tcPr>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记录</w:t>
            </w:r>
            <w:r>
              <w:rPr>
                <w:rFonts w:ascii="仿宋_GB2312" w:eastAsia="仿宋_GB2312"/>
                <w:color w:val="000000"/>
                <w:szCs w:val="21"/>
              </w:rPr>
              <w:t>要点</w:t>
            </w:r>
          </w:p>
        </w:tc>
        <w:tc>
          <w:tcPr>
            <w:tcW w:w="662" w:type="dxa"/>
          </w:tcPr>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得</w:t>
            </w:r>
            <w:r>
              <w:rPr>
                <w:rFonts w:ascii="仿宋_GB2312" w:eastAsia="仿宋_GB2312"/>
                <w:color w:val="000000"/>
                <w:szCs w:val="21"/>
              </w:rPr>
              <w:t>分</w:t>
            </w:r>
          </w:p>
        </w:tc>
      </w:tr>
      <w:tr w:rsidR="007061E2" w:rsidTr="0031653B">
        <w:trPr>
          <w:jc w:val="center"/>
        </w:trPr>
        <w:tc>
          <w:tcPr>
            <w:tcW w:w="1420" w:type="dxa"/>
            <w:vMerge w:val="restart"/>
            <w:vAlign w:val="center"/>
          </w:tcPr>
          <w:p w:rsidR="007061E2" w:rsidRDefault="007061E2" w:rsidP="0031653B">
            <w:pPr>
              <w:spacing w:line="480" w:lineRule="exact"/>
              <w:jc w:val="center"/>
              <w:rPr>
                <w:rFonts w:ascii="仿宋_GB2312" w:eastAsia="仿宋_GB2312"/>
                <w:color w:val="000000"/>
                <w:szCs w:val="21"/>
              </w:rPr>
            </w:pPr>
            <w:r>
              <w:rPr>
                <w:rFonts w:ascii="仿宋_GB2312" w:eastAsia="仿宋_GB2312" w:hint="eastAsia"/>
                <w:color w:val="000000"/>
                <w:szCs w:val="21"/>
              </w:rPr>
              <w:t>作业</w:t>
            </w:r>
            <w:r>
              <w:rPr>
                <w:rFonts w:ascii="仿宋_GB2312" w:eastAsia="仿宋_GB2312"/>
                <w:color w:val="000000"/>
                <w:szCs w:val="21"/>
              </w:rPr>
              <w:t>设计</w:t>
            </w:r>
          </w:p>
          <w:p w:rsidR="007061E2" w:rsidRDefault="007061E2" w:rsidP="0031653B">
            <w:pPr>
              <w:spacing w:line="480" w:lineRule="exact"/>
              <w:jc w:val="center"/>
              <w:rPr>
                <w:rFonts w:ascii="仿宋_GB2312" w:eastAsia="仿宋_GB2312"/>
                <w:color w:val="000000"/>
                <w:szCs w:val="21"/>
              </w:rPr>
            </w:pPr>
            <w:r>
              <w:rPr>
                <w:rFonts w:ascii="仿宋_GB2312" w:eastAsia="仿宋_GB2312"/>
                <w:color w:val="000000"/>
                <w:szCs w:val="21"/>
              </w:rPr>
              <w:t>与布置</w:t>
            </w:r>
          </w:p>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40分</w:t>
            </w:r>
          </w:p>
        </w:tc>
        <w:tc>
          <w:tcPr>
            <w:tcW w:w="1144" w:type="dxa"/>
            <w:gridSpan w:val="2"/>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作业</w:t>
            </w:r>
            <w:r>
              <w:rPr>
                <w:rFonts w:ascii="仿宋_GB2312" w:eastAsia="仿宋_GB2312"/>
                <w:color w:val="000000"/>
                <w:szCs w:val="21"/>
              </w:rPr>
              <w:t>内容</w:t>
            </w:r>
          </w:p>
        </w:tc>
        <w:tc>
          <w:tcPr>
            <w:tcW w:w="1696" w:type="dxa"/>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作业</w:t>
            </w:r>
            <w:r>
              <w:rPr>
                <w:rFonts w:ascii="仿宋_GB2312" w:eastAsia="仿宋_GB2312"/>
                <w:color w:val="000000"/>
                <w:szCs w:val="21"/>
              </w:rPr>
              <w:t>与练习内容符合课程标准要求</w:t>
            </w:r>
          </w:p>
        </w:tc>
        <w:tc>
          <w:tcPr>
            <w:tcW w:w="3691" w:type="dxa"/>
            <w:gridSpan w:val="3"/>
          </w:tcPr>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hint="eastAsia"/>
                <w:color w:val="000000"/>
                <w:szCs w:val="21"/>
              </w:rPr>
            </w:pPr>
          </w:p>
        </w:tc>
        <w:tc>
          <w:tcPr>
            <w:tcW w:w="662" w:type="dxa"/>
          </w:tcPr>
          <w:p w:rsidR="007061E2" w:rsidRDefault="007061E2" w:rsidP="0031653B">
            <w:pPr>
              <w:spacing w:line="480" w:lineRule="exact"/>
              <w:rPr>
                <w:rFonts w:ascii="仿宋_GB2312" w:eastAsia="仿宋_GB2312" w:hint="eastAsia"/>
                <w:color w:val="000000"/>
                <w:szCs w:val="21"/>
              </w:rPr>
            </w:pPr>
          </w:p>
        </w:tc>
      </w:tr>
      <w:tr w:rsidR="007061E2" w:rsidTr="0031653B">
        <w:trPr>
          <w:jc w:val="center"/>
        </w:trPr>
        <w:tc>
          <w:tcPr>
            <w:tcW w:w="1420" w:type="dxa"/>
            <w:vMerge/>
            <w:vAlign w:val="center"/>
          </w:tcPr>
          <w:p w:rsidR="007061E2" w:rsidRDefault="007061E2" w:rsidP="0031653B">
            <w:pPr>
              <w:spacing w:line="480" w:lineRule="exact"/>
              <w:jc w:val="center"/>
              <w:rPr>
                <w:rFonts w:ascii="仿宋_GB2312" w:eastAsia="仿宋_GB2312" w:hint="eastAsia"/>
                <w:color w:val="000000"/>
                <w:szCs w:val="21"/>
              </w:rPr>
            </w:pPr>
          </w:p>
        </w:tc>
        <w:tc>
          <w:tcPr>
            <w:tcW w:w="1144" w:type="dxa"/>
            <w:gridSpan w:val="2"/>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作业</w:t>
            </w:r>
            <w:r>
              <w:rPr>
                <w:rFonts w:ascii="仿宋_GB2312" w:eastAsia="仿宋_GB2312"/>
                <w:color w:val="000000"/>
                <w:szCs w:val="21"/>
              </w:rPr>
              <w:t>难度</w:t>
            </w:r>
          </w:p>
        </w:tc>
        <w:tc>
          <w:tcPr>
            <w:tcW w:w="1696" w:type="dxa"/>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作业</w:t>
            </w:r>
            <w:r>
              <w:rPr>
                <w:rFonts w:ascii="仿宋_GB2312" w:eastAsia="仿宋_GB2312"/>
                <w:color w:val="000000"/>
                <w:szCs w:val="21"/>
              </w:rPr>
              <w:t>难度适中</w:t>
            </w:r>
          </w:p>
        </w:tc>
        <w:tc>
          <w:tcPr>
            <w:tcW w:w="3691" w:type="dxa"/>
            <w:gridSpan w:val="3"/>
          </w:tcPr>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hint="eastAsia"/>
                <w:color w:val="000000"/>
                <w:szCs w:val="21"/>
              </w:rPr>
            </w:pPr>
          </w:p>
          <w:p w:rsidR="007061E2" w:rsidRDefault="007061E2" w:rsidP="0031653B">
            <w:pPr>
              <w:spacing w:line="480" w:lineRule="exact"/>
              <w:rPr>
                <w:rFonts w:ascii="仿宋_GB2312" w:eastAsia="仿宋_GB2312" w:hint="eastAsia"/>
                <w:color w:val="000000"/>
                <w:szCs w:val="21"/>
              </w:rPr>
            </w:pPr>
          </w:p>
        </w:tc>
        <w:tc>
          <w:tcPr>
            <w:tcW w:w="662" w:type="dxa"/>
          </w:tcPr>
          <w:p w:rsidR="007061E2" w:rsidRDefault="007061E2" w:rsidP="0031653B">
            <w:pPr>
              <w:spacing w:line="480" w:lineRule="exact"/>
              <w:rPr>
                <w:rFonts w:ascii="仿宋_GB2312" w:eastAsia="仿宋_GB2312" w:hint="eastAsia"/>
                <w:color w:val="000000"/>
                <w:szCs w:val="21"/>
              </w:rPr>
            </w:pPr>
          </w:p>
        </w:tc>
      </w:tr>
      <w:tr w:rsidR="007061E2" w:rsidTr="0031653B">
        <w:trPr>
          <w:jc w:val="center"/>
        </w:trPr>
        <w:tc>
          <w:tcPr>
            <w:tcW w:w="1420" w:type="dxa"/>
            <w:vMerge/>
            <w:vAlign w:val="center"/>
          </w:tcPr>
          <w:p w:rsidR="007061E2" w:rsidRDefault="007061E2" w:rsidP="0031653B">
            <w:pPr>
              <w:spacing w:line="480" w:lineRule="exact"/>
              <w:jc w:val="center"/>
              <w:rPr>
                <w:rFonts w:ascii="仿宋_GB2312" w:eastAsia="仿宋_GB2312" w:hint="eastAsia"/>
                <w:color w:val="000000"/>
                <w:szCs w:val="21"/>
              </w:rPr>
            </w:pPr>
          </w:p>
        </w:tc>
        <w:tc>
          <w:tcPr>
            <w:tcW w:w="1144" w:type="dxa"/>
            <w:gridSpan w:val="2"/>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作业</w:t>
            </w:r>
            <w:r>
              <w:rPr>
                <w:rFonts w:ascii="仿宋_GB2312" w:eastAsia="仿宋_GB2312"/>
                <w:color w:val="000000"/>
                <w:szCs w:val="21"/>
              </w:rPr>
              <w:t>数量</w:t>
            </w:r>
          </w:p>
        </w:tc>
        <w:tc>
          <w:tcPr>
            <w:tcW w:w="1696" w:type="dxa"/>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作业</w:t>
            </w:r>
            <w:r>
              <w:rPr>
                <w:rFonts w:ascii="仿宋_GB2312" w:eastAsia="仿宋_GB2312"/>
                <w:color w:val="000000"/>
                <w:szCs w:val="21"/>
              </w:rPr>
              <w:t>与练习的数量与次数适当</w:t>
            </w:r>
          </w:p>
        </w:tc>
        <w:tc>
          <w:tcPr>
            <w:tcW w:w="3691" w:type="dxa"/>
            <w:gridSpan w:val="3"/>
          </w:tcPr>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hint="eastAsia"/>
                <w:color w:val="000000"/>
                <w:szCs w:val="21"/>
              </w:rPr>
            </w:pPr>
          </w:p>
        </w:tc>
        <w:tc>
          <w:tcPr>
            <w:tcW w:w="662" w:type="dxa"/>
          </w:tcPr>
          <w:p w:rsidR="007061E2" w:rsidRDefault="007061E2" w:rsidP="0031653B">
            <w:pPr>
              <w:spacing w:line="480" w:lineRule="exact"/>
              <w:rPr>
                <w:rFonts w:ascii="仿宋_GB2312" w:eastAsia="仿宋_GB2312" w:hint="eastAsia"/>
                <w:color w:val="000000"/>
                <w:szCs w:val="21"/>
              </w:rPr>
            </w:pPr>
          </w:p>
        </w:tc>
      </w:tr>
      <w:tr w:rsidR="007061E2" w:rsidTr="0031653B">
        <w:trPr>
          <w:jc w:val="center"/>
        </w:trPr>
        <w:tc>
          <w:tcPr>
            <w:tcW w:w="2564" w:type="dxa"/>
            <w:gridSpan w:val="3"/>
            <w:vMerge w:val="restart"/>
            <w:vAlign w:val="center"/>
          </w:tcPr>
          <w:p w:rsidR="007061E2" w:rsidRDefault="007061E2" w:rsidP="0031653B">
            <w:pPr>
              <w:spacing w:line="480" w:lineRule="exact"/>
              <w:jc w:val="center"/>
              <w:rPr>
                <w:rFonts w:ascii="仿宋_GB2312" w:eastAsia="仿宋_GB2312"/>
                <w:color w:val="000000"/>
                <w:szCs w:val="21"/>
              </w:rPr>
            </w:pPr>
            <w:r>
              <w:rPr>
                <w:rFonts w:ascii="仿宋_GB2312" w:eastAsia="仿宋_GB2312" w:hint="eastAsia"/>
                <w:color w:val="000000"/>
                <w:szCs w:val="21"/>
              </w:rPr>
              <w:t>批改</w:t>
            </w:r>
            <w:r>
              <w:rPr>
                <w:rFonts w:ascii="仿宋_GB2312" w:eastAsia="仿宋_GB2312"/>
                <w:color w:val="000000"/>
                <w:szCs w:val="21"/>
              </w:rPr>
              <w:t>质量</w:t>
            </w:r>
          </w:p>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50分</w:t>
            </w:r>
          </w:p>
        </w:tc>
        <w:tc>
          <w:tcPr>
            <w:tcW w:w="1696" w:type="dxa"/>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批改</w:t>
            </w:r>
            <w:r>
              <w:rPr>
                <w:rFonts w:ascii="仿宋_GB2312" w:eastAsia="仿宋_GB2312"/>
                <w:color w:val="000000"/>
                <w:szCs w:val="21"/>
              </w:rPr>
              <w:t>作业认真、及时、仔细</w:t>
            </w:r>
          </w:p>
        </w:tc>
        <w:tc>
          <w:tcPr>
            <w:tcW w:w="3691" w:type="dxa"/>
            <w:gridSpan w:val="3"/>
          </w:tcPr>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hint="eastAsia"/>
                <w:color w:val="000000"/>
                <w:szCs w:val="21"/>
              </w:rPr>
            </w:pPr>
          </w:p>
        </w:tc>
        <w:tc>
          <w:tcPr>
            <w:tcW w:w="662" w:type="dxa"/>
          </w:tcPr>
          <w:p w:rsidR="007061E2" w:rsidRDefault="007061E2" w:rsidP="0031653B">
            <w:pPr>
              <w:spacing w:line="480" w:lineRule="exact"/>
              <w:rPr>
                <w:rFonts w:ascii="仿宋_GB2312" w:eastAsia="仿宋_GB2312" w:hint="eastAsia"/>
                <w:color w:val="000000"/>
                <w:szCs w:val="21"/>
              </w:rPr>
            </w:pPr>
          </w:p>
        </w:tc>
      </w:tr>
      <w:tr w:rsidR="007061E2" w:rsidTr="0031653B">
        <w:trPr>
          <w:jc w:val="center"/>
        </w:trPr>
        <w:tc>
          <w:tcPr>
            <w:tcW w:w="2564" w:type="dxa"/>
            <w:gridSpan w:val="3"/>
            <w:vMerge/>
            <w:vAlign w:val="center"/>
          </w:tcPr>
          <w:p w:rsidR="007061E2" w:rsidRDefault="007061E2" w:rsidP="0031653B">
            <w:pPr>
              <w:spacing w:line="480" w:lineRule="exact"/>
              <w:rPr>
                <w:rFonts w:ascii="仿宋_GB2312" w:eastAsia="仿宋_GB2312" w:hint="eastAsia"/>
                <w:color w:val="000000"/>
                <w:szCs w:val="21"/>
              </w:rPr>
            </w:pPr>
          </w:p>
        </w:tc>
        <w:tc>
          <w:tcPr>
            <w:tcW w:w="1696" w:type="dxa"/>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有作业批改</w:t>
            </w:r>
            <w:r>
              <w:rPr>
                <w:rFonts w:ascii="仿宋_GB2312" w:eastAsia="仿宋_GB2312"/>
                <w:color w:val="000000"/>
                <w:szCs w:val="21"/>
              </w:rPr>
              <w:t>记录</w:t>
            </w:r>
            <w:r>
              <w:rPr>
                <w:rFonts w:ascii="仿宋_GB2312" w:eastAsia="仿宋_GB2312" w:hint="eastAsia"/>
                <w:color w:val="000000"/>
                <w:szCs w:val="21"/>
              </w:rPr>
              <w:t>，</w:t>
            </w:r>
            <w:r>
              <w:rPr>
                <w:rFonts w:ascii="仿宋_GB2312" w:eastAsia="仿宋_GB2312"/>
                <w:color w:val="000000"/>
                <w:szCs w:val="21"/>
              </w:rPr>
              <w:t>成绩登记</w:t>
            </w:r>
            <w:r>
              <w:rPr>
                <w:rFonts w:ascii="仿宋_GB2312" w:eastAsia="仿宋_GB2312" w:hint="eastAsia"/>
                <w:color w:val="000000"/>
                <w:szCs w:val="21"/>
              </w:rPr>
              <w:t>及时</w:t>
            </w:r>
          </w:p>
        </w:tc>
        <w:tc>
          <w:tcPr>
            <w:tcW w:w="3691" w:type="dxa"/>
            <w:gridSpan w:val="3"/>
          </w:tcPr>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hint="eastAsia"/>
                <w:color w:val="000000"/>
                <w:szCs w:val="21"/>
              </w:rPr>
            </w:pPr>
          </w:p>
        </w:tc>
        <w:tc>
          <w:tcPr>
            <w:tcW w:w="662" w:type="dxa"/>
          </w:tcPr>
          <w:p w:rsidR="007061E2" w:rsidRDefault="007061E2" w:rsidP="0031653B">
            <w:pPr>
              <w:spacing w:line="480" w:lineRule="exact"/>
              <w:rPr>
                <w:rFonts w:ascii="仿宋_GB2312" w:eastAsia="仿宋_GB2312" w:hint="eastAsia"/>
                <w:color w:val="000000"/>
                <w:szCs w:val="21"/>
              </w:rPr>
            </w:pPr>
          </w:p>
        </w:tc>
      </w:tr>
      <w:tr w:rsidR="007061E2" w:rsidTr="0031653B">
        <w:trPr>
          <w:jc w:val="center"/>
        </w:trPr>
        <w:tc>
          <w:tcPr>
            <w:tcW w:w="2564" w:type="dxa"/>
            <w:gridSpan w:val="3"/>
            <w:vAlign w:val="center"/>
          </w:tcPr>
          <w:p w:rsidR="007061E2" w:rsidRDefault="007061E2" w:rsidP="0031653B">
            <w:pPr>
              <w:spacing w:line="480" w:lineRule="exact"/>
              <w:jc w:val="center"/>
              <w:rPr>
                <w:rFonts w:ascii="仿宋_GB2312" w:eastAsia="仿宋_GB2312"/>
                <w:color w:val="000000"/>
                <w:szCs w:val="21"/>
              </w:rPr>
            </w:pPr>
            <w:r>
              <w:rPr>
                <w:rFonts w:ascii="仿宋_GB2312" w:eastAsia="仿宋_GB2312" w:hint="eastAsia"/>
                <w:color w:val="000000"/>
                <w:szCs w:val="21"/>
              </w:rPr>
              <w:t>作业</w:t>
            </w:r>
            <w:r>
              <w:rPr>
                <w:rFonts w:ascii="仿宋_GB2312" w:eastAsia="仿宋_GB2312"/>
                <w:color w:val="000000"/>
                <w:szCs w:val="21"/>
              </w:rPr>
              <w:t>讲评</w:t>
            </w:r>
          </w:p>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10分</w:t>
            </w:r>
          </w:p>
        </w:tc>
        <w:tc>
          <w:tcPr>
            <w:tcW w:w="1696" w:type="dxa"/>
            <w:vAlign w:val="center"/>
          </w:tcPr>
          <w:p w:rsidR="007061E2" w:rsidRDefault="007061E2" w:rsidP="0031653B">
            <w:pPr>
              <w:spacing w:line="480" w:lineRule="exact"/>
              <w:rPr>
                <w:rFonts w:ascii="仿宋_GB2312" w:eastAsia="仿宋_GB2312" w:hint="eastAsia"/>
                <w:color w:val="000000"/>
                <w:szCs w:val="21"/>
              </w:rPr>
            </w:pPr>
            <w:r>
              <w:rPr>
                <w:rFonts w:ascii="仿宋_GB2312" w:eastAsia="仿宋_GB2312" w:hint="eastAsia"/>
                <w:color w:val="000000"/>
                <w:szCs w:val="21"/>
              </w:rPr>
              <w:t>作业</w:t>
            </w:r>
            <w:r>
              <w:rPr>
                <w:rFonts w:ascii="仿宋_GB2312" w:eastAsia="仿宋_GB2312"/>
                <w:color w:val="000000"/>
                <w:szCs w:val="21"/>
              </w:rPr>
              <w:t>讲评及时、认真</w:t>
            </w:r>
          </w:p>
        </w:tc>
        <w:tc>
          <w:tcPr>
            <w:tcW w:w="3691" w:type="dxa"/>
            <w:gridSpan w:val="3"/>
          </w:tcPr>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hint="eastAsia"/>
                <w:color w:val="000000"/>
                <w:szCs w:val="21"/>
              </w:rPr>
            </w:pPr>
          </w:p>
        </w:tc>
        <w:tc>
          <w:tcPr>
            <w:tcW w:w="662" w:type="dxa"/>
          </w:tcPr>
          <w:p w:rsidR="007061E2" w:rsidRDefault="007061E2" w:rsidP="0031653B">
            <w:pPr>
              <w:spacing w:line="480" w:lineRule="exact"/>
              <w:rPr>
                <w:rFonts w:ascii="仿宋_GB2312" w:eastAsia="仿宋_GB2312" w:hint="eastAsia"/>
                <w:color w:val="000000"/>
                <w:szCs w:val="21"/>
              </w:rPr>
            </w:pPr>
          </w:p>
        </w:tc>
      </w:tr>
      <w:tr w:rsidR="007061E2" w:rsidTr="0031653B">
        <w:trPr>
          <w:jc w:val="center"/>
        </w:trPr>
        <w:tc>
          <w:tcPr>
            <w:tcW w:w="1420" w:type="dxa"/>
            <w:vAlign w:val="center"/>
          </w:tcPr>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综述</w:t>
            </w:r>
          </w:p>
        </w:tc>
        <w:tc>
          <w:tcPr>
            <w:tcW w:w="7193" w:type="dxa"/>
            <w:gridSpan w:val="7"/>
          </w:tcPr>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color w:val="000000"/>
                <w:szCs w:val="21"/>
              </w:rPr>
            </w:pPr>
          </w:p>
          <w:p w:rsidR="007061E2" w:rsidRDefault="007061E2" w:rsidP="0031653B">
            <w:pPr>
              <w:spacing w:line="480" w:lineRule="exact"/>
              <w:rPr>
                <w:rFonts w:ascii="仿宋_GB2312" w:eastAsia="仿宋_GB2312" w:hint="eastAsia"/>
                <w:color w:val="000000"/>
                <w:szCs w:val="21"/>
              </w:rPr>
            </w:pPr>
          </w:p>
          <w:p w:rsidR="007061E2" w:rsidRDefault="007061E2" w:rsidP="0031653B">
            <w:pPr>
              <w:spacing w:line="480" w:lineRule="exact"/>
              <w:rPr>
                <w:rFonts w:ascii="仿宋_GB2312" w:eastAsia="仿宋_GB2312" w:hint="eastAsia"/>
                <w:color w:val="000000"/>
                <w:szCs w:val="21"/>
              </w:rPr>
            </w:pPr>
          </w:p>
        </w:tc>
      </w:tr>
      <w:tr w:rsidR="007061E2" w:rsidTr="0031653B">
        <w:trPr>
          <w:jc w:val="center"/>
        </w:trPr>
        <w:tc>
          <w:tcPr>
            <w:tcW w:w="2153" w:type="dxa"/>
            <w:gridSpan w:val="2"/>
            <w:vAlign w:val="center"/>
          </w:tcPr>
          <w:p w:rsidR="007061E2" w:rsidRDefault="007061E2" w:rsidP="0031653B">
            <w:pPr>
              <w:spacing w:line="480" w:lineRule="exact"/>
              <w:jc w:val="center"/>
              <w:rPr>
                <w:rFonts w:ascii="仿宋_GB2312" w:eastAsia="仿宋_GB2312"/>
                <w:color w:val="000000"/>
                <w:szCs w:val="21"/>
              </w:rPr>
            </w:pPr>
            <w:r>
              <w:rPr>
                <w:rFonts w:ascii="仿宋_GB2312" w:eastAsia="仿宋_GB2312" w:hint="eastAsia"/>
                <w:color w:val="000000"/>
                <w:szCs w:val="21"/>
              </w:rPr>
              <w:t>得</w:t>
            </w:r>
            <w:r>
              <w:rPr>
                <w:rFonts w:ascii="仿宋_GB2312" w:eastAsia="仿宋_GB2312"/>
                <w:color w:val="000000"/>
                <w:szCs w:val="21"/>
              </w:rPr>
              <w:t>分</w:t>
            </w:r>
          </w:p>
        </w:tc>
        <w:tc>
          <w:tcPr>
            <w:tcW w:w="2153" w:type="dxa"/>
            <w:gridSpan w:val="3"/>
            <w:vAlign w:val="center"/>
          </w:tcPr>
          <w:p w:rsidR="007061E2" w:rsidRDefault="007061E2" w:rsidP="0031653B">
            <w:pPr>
              <w:spacing w:line="480" w:lineRule="exact"/>
              <w:rPr>
                <w:rFonts w:ascii="仿宋_GB2312" w:eastAsia="仿宋_GB2312" w:hint="eastAsia"/>
                <w:color w:val="000000"/>
                <w:szCs w:val="21"/>
              </w:rPr>
            </w:pPr>
          </w:p>
        </w:tc>
        <w:tc>
          <w:tcPr>
            <w:tcW w:w="2153" w:type="dxa"/>
            <w:vAlign w:val="center"/>
          </w:tcPr>
          <w:p w:rsidR="007061E2" w:rsidRDefault="007061E2" w:rsidP="0031653B">
            <w:pPr>
              <w:spacing w:line="480" w:lineRule="exact"/>
              <w:jc w:val="center"/>
              <w:rPr>
                <w:rFonts w:ascii="仿宋_GB2312" w:eastAsia="仿宋_GB2312" w:hint="eastAsia"/>
                <w:color w:val="000000"/>
                <w:szCs w:val="21"/>
              </w:rPr>
            </w:pPr>
            <w:r>
              <w:rPr>
                <w:rFonts w:ascii="仿宋_GB2312" w:eastAsia="仿宋_GB2312" w:hint="eastAsia"/>
                <w:color w:val="000000"/>
                <w:szCs w:val="21"/>
              </w:rPr>
              <w:t>评价</w:t>
            </w:r>
            <w:r>
              <w:rPr>
                <w:rFonts w:ascii="仿宋_GB2312" w:eastAsia="仿宋_GB2312"/>
                <w:color w:val="000000"/>
                <w:szCs w:val="21"/>
              </w:rPr>
              <w:t>者</w:t>
            </w:r>
          </w:p>
        </w:tc>
        <w:tc>
          <w:tcPr>
            <w:tcW w:w="2154" w:type="dxa"/>
            <w:gridSpan w:val="2"/>
            <w:vAlign w:val="center"/>
          </w:tcPr>
          <w:p w:rsidR="007061E2" w:rsidRDefault="007061E2" w:rsidP="0031653B">
            <w:pPr>
              <w:spacing w:line="480" w:lineRule="exact"/>
              <w:rPr>
                <w:rFonts w:ascii="仿宋_GB2312" w:eastAsia="仿宋_GB2312" w:hint="eastAsia"/>
                <w:color w:val="000000"/>
                <w:szCs w:val="21"/>
              </w:rPr>
            </w:pPr>
          </w:p>
        </w:tc>
      </w:tr>
    </w:tbl>
    <w:p w:rsidR="007061E2" w:rsidRDefault="007061E2" w:rsidP="007061E2">
      <w:pPr>
        <w:spacing w:line="480" w:lineRule="exact"/>
        <w:rPr>
          <w:rFonts w:ascii="方正大标宋简体" w:eastAsia="方正大标宋简体" w:hAnsi="方正大标宋简体" w:cs="方正大标宋简体" w:hint="eastAsia"/>
          <w:bCs/>
          <w:color w:val="000000"/>
          <w:kern w:val="0"/>
          <w:sz w:val="36"/>
          <w:szCs w:val="36"/>
        </w:rPr>
      </w:pPr>
      <w:r>
        <w:rPr>
          <w:rFonts w:ascii="仿宋_GB2312" w:eastAsia="仿宋_GB2312" w:hint="eastAsia"/>
          <w:color w:val="000000"/>
          <w:sz w:val="28"/>
          <w:szCs w:val="28"/>
        </w:rPr>
        <w:t>附</w:t>
      </w:r>
      <w:r>
        <w:rPr>
          <w:rFonts w:ascii="仿宋_GB2312" w:eastAsia="仿宋_GB2312"/>
          <w:color w:val="000000"/>
          <w:sz w:val="28"/>
          <w:szCs w:val="28"/>
        </w:rPr>
        <w:t>表四：</w:t>
      </w:r>
      <w:r>
        <w:rPr>
          <w:rFonts w:ascii="仿宋_GB2312" w:eastAsia="仿宋_GB2312" w:hint="eastAsia"/>
          <w:color w:val="000000"/>
          <w:sz w:val="28"/>
          <w:szCs w:val="28"/>
        </w:rPr>
        <w:t xml:space="preserve">              </w:t>
      </w:r>
      <w:r>
        <w:rPr>
          <w:rFonts w:ascii="方正大标宋简体" w:eastAsia="方正大标宋简体" w:hAnsi="方正大标宋简体" w:cs="方正大标宋简体" w:hint="eastAsia"/>
          <w:bCs/>
          <w:color w:val="000000"/>
          <w:kern w:val="0"/>
          <w:sz w:val="36"/>
          <w:szCs w:val="36"/>
        </w:rPr>
        <w:t>试卷质量评价表</w:t>
      </w:r>
    </w:p>
    <w:p w:rsidR="007061E2" w:rsidRDefault="007061E2" w:rsidP="007061E2">
      <w:pPr>
        <w:ind w:firstLineChars="200" w:firstLine="482"/>
        <w:rPr>
          <w:rFonts w:ascii="楷体_GB2312" w:eastAsia="楷体_GB2312" w:hAnsi="楷体_GB2312" w:hint="eastAsia"/>
          <w:b/>
          <w:color w:val="000000"/>
          <w:sz w:val="24"/>
          <w:u w:val="single"/>
        </w:rPr>
      </w:pPr>
      <w:r>
        <w:rPr>
          <w:rFonts w:ascii="楷体_GB2312" w:eastAsia="楷体_GB2312" w:hAnsi="楷体_GB2312" w:hint="eastAsia"/>
          <w:b/>
          <w:color w:val="000000"/>
          <w:sz w:val="24"/>
        </w:rPr>
        <w:t>学校</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r>
        <w:rPr>
          <w:rFonts w:ascii="楷体_GB2312" w:eastAsia="楷体_GB2312" w:hAnsi="楷体_GB2312" w:hint="eastAsia"/>
          <w:b/>
          <w:color w:val="000000"/>
          <w:sz w:val="24"/>
        </w:rPr>
        <w:tab/>
      </w:r>
      <w:r>
        <w:rPr>
          <w:rFonts w:ascii="楷体_GB2312" w:eastAsia="楷体_GB2312" w:hAnsi="楷体_GB2312"/>
          <w:b/>
          <w:color w:val="000000"/>
          <w:sz w:val="24"/>
        </w:rPr>
        <w:t xml:space="preserve">  </w:t>
      </w:r>
      <w:r>
        <w:rPr>
          <w:rFonts w:ascii="楷体_GB2312" w:eastAsia="楷体_GB2312" w:hAnsi="楷体_GB2312" w:hint="eastAsia"/>
          <w:b/>
          <w:color w:val="000000"/>
          <w:sz w:val="24"/>
        </w:rPr>
        <w:t>学科</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r>
        <w:rPr>
          <w:rFonts w:ascii="楷体_GB2312" w:eastAsia="楷体_GB2312" w:hAnsi="楷体_GB2312" w:hint="eastAsia"/>
          <w:b/>
          <w:color w:val="000000"/>
          <w:sz w:val="24"/>
        </w:rPr>
        <w:tab/>
        <w:t>视导评估时间</w:t>
      </w:r>
      <w:r>
        <w:rPr>
          <w:rFonts w:ascii="楷体_GB2312" w:eastAsia="楷体_GB2312" w:hAnsi="楷体_GB2312" w:hint="eastAsia"/>
          <w:b/>
          <w:color w:val="000000"/>
          <w:sz w:val="24"/>
          <w:u w:val="single"/>
        </w:rPr>
        <w:t xml:space="preserve">        </w:t>
      </w:r>
      <w:r>
        <w:rPr>
          <w:rFonts w:ascii="楷体_GB2312" w:eastAsia="楷体_GB2312" w:hAnsi="楷体_GB2312"/>
          <w:b/>
          <w:color w:val="000000"/>
          <w:sz w:val="24"/>
          <w:u w:val="single"/>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949"/>
        <w:gridCol w:w="2239"/>
        <w:gridCol w:w="147"/>
        <w:gridCol w:w="2093"/>
        <w:gridCol w:w="1519"/>
        <w:gridCol w:w="722"/>
      </w:tblGrid>
      <w:tr w:rsidR="007061E2" w:rsidTr="0031653B">
        <w:trPr>
          <w:trHeight w:val="90"/>
        </w:trPr>
        <w:tc>
          <w:tcPr>
            <w:tcW w:w="1291" w:type="dxa"/>
            <w:vAlign w:val="center"/>
          </w:tcPr>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评价</w:t>
            </w:r>
            <w:r>
              <w:rPr>
                <w:rFonts w:ascii="仿宋_GB2312" w:eastAsia="仿宋_GB2312"/>
                <w:color w:val="000000"/>
                <w:szCs w:val="21"/>
              </w:rPr>
              <w:t>指标</w:t>
            </w:r>
          </w:p>
        </w:tc>
        <w:tc>
          <w:tcPr>
            <w:tcW w:w="3335" w:type="dxa"/>
            <w:gridSpan w:val="3"/>
            <w:vAlign w:val="center"/>
          </w:tcPr>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评价</w:t>
            </w:r>
            <w:r>
              <w:rPr>
                <w:rFonts w:ascii="仿宋_GB2312" w:eastAsia="仿宋_GB2312"/>
                <w:color w:val="000000"/>
                <w:szCs w:val="21"/>
              </w:rPr>
              <w:t>标准</w:t>
            </w:r>
          </w:p>
        </w:tc>
        <w:tc>
          <w:tcPr>
            <w:tcW w:w="3612" w:type="dxa"/>
            <w:gridSpan w:val="2"/>
            <w:vAlign w:val="center"/>
          </w:tcPr>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要</w:t>
            </w:r>
            <w:r>
              <w:rPr>
                <w:rFonts w:ascii="仿宋_GB2312" w:eastAsia="仿宋_GB2312"/>
                <w:color w:val="000000"/>
                <w:szCs w:val="21"/>
              </w:rPr>
              <w:t>点记录</w:t>
            </w:r>
          </w:p>
        </w:tc>
        <w:tc>
          <w:tcPr>
            <w:tcW w:w="722" w:type="dxa"/>
            <w:vAlign w:val="center"/>
          </w:tcPr>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得</w:t>
            </w:r>
            <w:r>
              <w:rPr>
                <w:rFonts w:ascii="仿宋_GB2312" w:eastAsia="仿宋_GB2312"/>
                <w:color w:val="000000"/>
                <w:szCs w:val="21"/>
              </w:rPr>
              <w:t>分</w:t>
            </w:r>
          </w:p>
        </w:tc>
      </w:tr>
      <w:tr w:rsidR="007061E2" w:rsidTr="0031653B">
        <w:trPr>
          <w:trHeight w:val="90"/>
        </w:trPr>
        <w:tc>
          <w:tcPr>
            <w:tcW w:w="1291" w:type="dxa"/>
            <w:vMerge w:val="restart"/>
            <w:vAlign w:val="center"/>
          </w:tcPr>
          <w:p w:rsidR="007061E2" w:rsidRDefault="007061E2" w:rsidP="0031653B">
            <w:pPr>
              <w:spacing w:line="460" w:lineRule="exact"/>
              <w:jc w:val="center"/>
              <w:rPr>
                <w:rFonts w:ascii="仿宋_GB2312" w:eastAsia="仿宋_GB2312"/>
                <w:color w:val="000000"/>
                <w:szCs w:val="21"/>
              </w:rPr>
            </w:pPr>
            <w:r>
              <w:rPr>
                <w:rFonts w:ascii="仿宋_GB2312" w:eastAsia="仿宋_GB2312" w:hint="eastAsia"/>
                <w:color w:val="000000"/>
                <w:szCs w:val="21"/>
              </w:rPr>
              <w:t>试题</w:t>
            </w:r>
            <w:r>
              <w:rPr>
                <w:rFonts w:ascii="仿宋_GB2312" w:eastAsia="仿宋_GB2312"/>
                <w:color w:val="000000"/>
                <w:szCs w:val="21"/>
              </w:rPr>
              <w:t>质量</w:t>
            </w:r>
          </w:p>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70分</w:t>
            </w: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试题覆盖应</w:t>
            </w:r>
            <w:r>
              <w:rPr>
                <w:rFonts w:ascii="仿宋_GB2312" w:eastAsia="仿宋_GB2312"/>
                <w:color w:val="000000"/>
                <w:szCs w:val="21"/>
              </w:rPr>
              <w:t>考的基本内容</w:t>
            </w:r>
          </w:p>
        </w:tc>
        <w:tc>
          <w:tcPr>
            <w:tcW w:w="3612" w:type="dxa"/>
            <w:gridSpan w:val="2"/>
            <w:vMerge w:val="restart"/>
          </w:tcPr>
          <w:p w:rsidR="007061E2" w:rsidRDefault="007061E2" w:rsidP="0031653B">
            <w:pPr>
              <w:spacing w:line="460" w:lineRule="exact"/>
              <w:rPr>
                <w:rFonts w:ascii="仿宋_GB2312" w:eastAsia="仿宋_GB2312" w:hint="eastAsia"/>
                <w:color w:val="000000"/>
                <w:szCs w:val="21"/>
              </w:rPr>
            </w:pPr>
          </w:p>
        </w:tc>
        <w:tc>
          <w:tcPr>
            <w:tcW w:w="722" w:type="dxa"/>
            <w:vMerge w:val="restart"/>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color w:val="000000"/>
                <w:szCs w:val="21"/>
              </w:rPr>
              <w:t>分值</w:t>
            </w:r>
            <w:r>
              <w:rPr>
                <w:rFonts w:ascii="仿宋_GB2312" w:eastAsia="仿宋_GB2312" w:hint="eastAsia"/>
                <w:color w:val="000000"/>
                <w:szCs w:val="21"/>
              </w:rPr>
              <w:t>、</w:t>
            </w:r>
            <w:r>
              <w:rPr>
                <w:rFonts w:ascii="仿宋_GB2312" w:eastAsia="仿宋_GB2312"/>
                <w:color w:val="000000"/>
                <w:szCs w:val="21"/>
              </w:rPr>
              <w:t>内容</w:t>
            </w:r>
            <w:r>
              <w:rPr>
                <w:rFonts w:ascii="仿宋_GB2312" w:eastAsia="仿宋_GB2312" w:hint="eastAsia"/>
                <w:color w:val="000000"/>
                <w:szCs w:val="21"/>
              </w:rPr>
              <w:t>、</w:t>
            </w:r>
            <w:r>
              <w:rPr>
                <w:rFonts w:ascii="仿宋_GB2312" w:eastAsia="仿宋_GB2312"/>
                <w:color w:val="000000"/>
                <w:szCs w:val="21"/>
              </w:rPr>
              <w:t>题型</w:t>
            </w:r>
            <w:r>
              <w:rPr>
                <w:rFonts w:ascii="仿宋_GB2312" w:eastAsia="仿宋_GB2312" w:hint="eastAsia"/>
                <w:color w:val="000000"/>
                <w:szCs w:val="21"/>
              </w:rPr>
              <w:t>等</w:t>
            </w:r>
            <w:r>
              <w:rPr>
                <w:rFonts w:ascii="仿宋_GB2312" w:eastAsia="仿宋_GB2312"/>
                <w:color w:val="000000"/>
                <w:szCs w:val="21"/>
              </w:rPr>
              <w:t>结构合理</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题</w:t>
            </w:r>
            <w:r>
              <w:rPr>
                <w:rFonts w:ascii="仿宋_GB2312" w:eastAsia="仿宋_GB2312"/>
                <w:color w:val="000000"/>
                <w:szCs w:val="21"/>
              </w:rPr>
              <w:t>量适中</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区分</w:t>
            </w:r>
            <w:r>
              <w:rPr>
                <w:rFonts w:ascii="仿宋_GB2312" w:eastAsia="仿宋_GB2312"/>
                <w:color w:val="000000"/>
                <w:szCs w:val="21"/>
              </w:rPr>
              <w:t>度合理</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容易</w:t>
            </w:r>
            <w:r>
              <w:rPr>
                <w:rFonts w:ascii="仿宋_GB2312" w:eastAsia="仿宋_GB2312"/>
                <w:color w:val="000000"/>
                <w:szCs w:val="21"/>
              </w:rPr>
              <w:t>题、中</w:t>
            </w:r>
            <w:r>
              <w:rPr>
                <w:rFonts w:ascii="仿宋_GB2312" w:eastAsia="仿宋_GB2312" w:hint="eastAsia"/>
                <w:color w:val="000000"/>
                <w:szCs w:val="21"/>
              </w:rPr>
              <w:t>档</w:t>
            </w:r>
            <w:r>
              <w:rPr>
                <w:rFonts w:ascii="仿宋_GB2312" w:eastAsia="仿宋_GB2312"/>
                <w:color w:val="000000"/>
                <w:szCs w:val="21"/>
              </w:rPr>
              <w:t>题和较</w:t>
            </w:r>
            <w:r>
              <w:rPr>
                <w:rFonts w:ascii="仿宋_GB2312" w:eastAsia="仿宋_GB2312" w:hint="eastAsia"/>
                <w:color w:val="000000"/>
                <w:szCs w:val="21"/>
              </w:rPr>
              <w:t>难</w:t>
            </w:r>
            <w:r>
              <w:rPr>
                <w:rFonts w:ascii="仿宋_GB2312" w:eastAsia="仿宋_GB2312"/>
                <w:color w:val="000000"/>
                <w:szCs w:val="21"/>
              </w:rPr>
              <w:t>题比例适当</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原创</w:t>
            </w:r>
            <w:r>
              <w:rPr>
                <w:rFonts w:ascii="仿宋_GB2312" w:eastAsia="仿宋_GB2312"/>
                <w:color w:val="000000"/>
                <w:szCs w:val="21"/>
              </w:rPr>
              <w:t>题</w:t>
            </w:r>
            <w:r>
              <w:rPr>
                <w:rFonts w:ascii="仿宋_GB2312" w:eastAsia="仿宋_GB2312" w:hint="eastAsia"/>
                <w:color w:val="000000"/>
                <w:szCs w:val="21"/>
              </w:rPr>
              <w:t>占</w:t>
            </w:r>
            <w:r>
              <w:rPr>
                <w:rFonts w:ascii="仿宋_GB2312" w:eastAsia="仿宋_GB2312"/>
                <w:color w:val="000000"/>
                <w:szCs w:val="21"/>
              </w:rPr>
              <w:t>一定比例（</w:t>
            </w:r>
            <w:r>
              <w:rPr>
                <w:rFonts w:ascii="仿宋_GB2312" w:eastAsia="仿宋_GB2312" w:hint="eastAsia"/>
                <w:color w:val="000000"/>
                <w:szCs w:val="21"/>
              </w:rPr>
              <w:t>20</w:t>
            </w:r>
            <w:r>
              <w:rPr>
                <w:rFonts w:ascii="仿宋_GB2312" w:eastAsia="仿宋_GB2312"/>
                <w:color w:val="000000"/>
                <w:szCs w:val="21"/>
              </w:rPr>
              <w:t>%以</w:t>
            </w:r>
            <w:r>
              <w:rPr>
                <w:rFonts w:ascii="仿宋_GB2312" w:eastAsia="仿宋_GB2312" w:hint="eastAsia"/>
                <w:color w:val="000000"/>
                <w:szCs w:val="21"/>
              </w:rPr>
              <w:t>上</w:t>
            </w:r>
            <w:r>
              <w:rPr>
                <w:rFonts w:ascii="仿宋_GB2312" w:eastAsia="仿宋_GB2312"/>
                <w:color w:val="000000"/>
                <w:szCs w:val="21"/>
              </w:rPr>
              <w:t>）</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无</w:t>
            </w:r>
            <w:r>
              <w:rPr>
                <w:rFonts w:ascii="仿宋_GB2312" w:eastAsia="仿宋_GB2312"/>
                <w:color w:val="000000"/>
                <w:szCs w:val="21"/>
              </w:rPr>
              <w:t>陈题</w:t>
            </w:r>
            <w:r>
              <w:rPr>
                <w:rFonts w:ascii="仿宋_GB2312" w:eastAsia="仿宋_GB2312" w:hint="eastAsia"/>
                <w:color w:val="000000"/>
                <w:szCs w:val="21"/>
              </w:rPr>
              <w:t>、错</w:t>
            </w:r>
            <w:r>
              <w:rPr>
                <w:rFonts w:ascii="仿宋_GB2312" w:eastAsia="仿宋_GB2312"/>
                <w:color w:val="000000"/>
                <w:szCs w:val="21"/>
              </w:rPr>
              <w:t>题</w:t>
            </w:r>
            <w:r>
              <w:rPr>
                <w:rFonts w:ascii="仿宋_GB2312" w:eastAsia="仿宋_GB2312" w:hint="eastAsia"/>
                <w:color w:val="000000"/>
                <w:szCs w:val="21"/>
              </w:rPr>
              <w:t>、</w:t>
            </w:r>
            <w:r>
              <w:rPr>
                <w:rFonts w:ascii="仿宋_GB2312" w:eastAsia="仿宋_GB2312"/>
                <w:color w:val="000000"/>
                <w:szCs w:val="21"/>
              </w:rPr>
              <w:t>怪题</w:t>
            </w:r>
            <w:r>
              <w:rPr>
                <w:rFonts w:ascii="仿宋_GB2312" w:eastAsia="仿宋_GB2312" w:hint="eastAsia"/>
                <w:color w:val="000000"/>
                <w:szCs w:val="21"/>
              </w:rPr>
              <w:t>与</w:t>
            </w:r>
            <w:r>
              <w:rPr>
                <w:rFonts w:ascii="仿宋_GB2312" w:eastAsia="仿宋_GB2312"/>
                <w:color w:val="000000"/>
                <w:szCs w:val="21"/>
              </w:rPr>
              <w:t>重题</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试卷</w:t>
            </w:r>
            <w:r>
              <w:rPr>
                <w:rFonts w:ascii="仿宋_GB2312" w:eastAsia="仿宋_GB2312"/>
                <w:color w:val="000000"/>
                <w:szCs w:val="21"/>
              </w:rPr>
              <w:t>格式规范</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指导</w:t>
            </w:r>
            <w:r>
              <w:rPr>
                <w:rFonts w:ascii="仿宋_GB2312" w:eastAsia="仿宋_GB2312"/>
                <w:color w:val="000000"/>
                <w:szCs w:val="21"/>
              </w:rPr>
              <w:t>语、试题表述简明准确</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图</w:t>
            </w:r>
            <w:r>
              <w:rPr>
                <w:rFonts w:ascii="仿宋_GB2312" w:eastAsia="仿宋_GB2312"/>
                <w:color w:val="000000"/>
                <w:szCs w:val="21"/>
              </w:rPr>
              <w:t>文</w:t>
            </w:r>
            <w:r>
              <w:rPr>
                <w:rFonts w:ascii="仿宋_GB2312" w:eastAsia="仿宋_GB2312" w:hint="eastAsia"/>
                <w:color w:val="000000"/>
                <w:szCs w:val="21"/>
              </w:rPr>
              <w:t>清晰</w:t>
            </w:r>
            <w:r>
              <w:rPr>
                <w:rFonts w:ascii="仿宋_GB2312" w:eastAsia="仿宋_GB2312"/>
                <w:color w:val="000000"/>
                <w:szCs w:val="21"/>
              </w:rPr>
              <w:t>工整</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无</w:t>
            </w:r>
            <w:r>
              <w:rPr>
                <w:rFonts w:ascii="仿宋_GB2312" w:eastAsia="仿宋_GB2312"/>
                <w:color w:val="000000"/>
                <w:szCs w:val="21"/>
              </w:rPr>
              <w:t>知识内容错误</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restart"/>
            <w:vAlign w:val="center"/>
          </w:tcPr>
          <w:p w:rsidR="007061E2" w:rsidRDefault="007061E2" w:rsidP="0031653B">
            <w:pPr>
              <w:spacing w:line="460" w:lineRule="exact"/>
              <w:jc w:val="center"/>
              <w:rPr>
                <w:rFonts w:ascii="仿宋_GB2312" w:eastAsia="仿宋_GB2312"/>
                <w:color w:val="000000"/>
                <w:szCs w:val="21"/>
              </w:rPr>
            </w:pPr>
            <w:r>
              <w:rPr>
                <w:rFonts w:ascii="仿宋_GB2312" w:eastAsia="仿宋_GB2312" w:hint="eastAsia"/>
                <w:color w:val="000000"/>
                <w:szCs w:val="21"/>
              </w:rPr>
              <w:t>参考</w:t>
            </w:r>
            <w:r>
              <w:rPr>
                <w:rFonts w:ascii="仿宋_GB2312" w:eastAsia="仿宋_GB2312"/>
                <w:color w:val="000000"/>
                <w:szCs w:val="21"/>
              </w:rPr>
              <w:t>答案与评分标准</w:t>
            </w:r>
          </w:p>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20分</w:t>
            </w: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参考</w:t>
            </w:r>
            <w:r>
              <w:rPr>
                <w:rFonts w:ascii="仿宋_GB2312" w:eastAsia="仿宋_GB2312"/>
                <w:color w:val="000000"/>
                <w:szCs w:val="21"/>
              </w:rPr>
              <w:t>答案</w:t>
            </w:r>
            <w:r>
              <w:rPr>
                <w:rFonts w:ascii="仿宋_GB2312" w:eastAsia="仿宋_GB2312" w:hint="eastAsia"/>
                <w:color w:val="000000"/>
                <w:szCs w:val="21"/>
              </w:rPr>
              <w:t>准确</w:t>
            </w:r>
            <w:r>
              <w:rPr>
                <w:rFonts w:ascii="仿宋_GB2312" w:eastAsia="仿宋_GB2312"/>
                <w:color w:val="000000"/>
                <w:szCs w:val="21"/>
              </w:rPr>
              <w:t>、全面</w:t>
            </w:r>
          </w:p>
        </w:tc>
        <w:tc>
          <w:tcPr>
            <w:tcW w:w="3612" w:type="dxa"/>
            <w:gridSpan w:val="2"/>
            <w:vMerge w:val="restart"/>
          </w:tcPr>
          <w:p w:rsidR="007061E2" w:rsidRDefault="007061E2" w:rsidP="0031653B">
            <w:pPr>
              <w:spacing w:line="460" w:lineRule="exact"/>
              <w:rPr>
                <w:rFonts w:ascii="仿宋_GB2312" w:eastAsia="仿宋_GB2312" w:hint="eastAsia"/>
                <w:color w:val="000000"/>
                <w:szCs w:val="21"/>
              </w:rPr>
            </w:pPr>
          </w:p>
        </w:tc>
        <w:tc>
          <w:tcPr>
            <w:tcW w:w="722" w:type="dxa"/>
            <w:vMerge w:val="restart"/>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标</w:t>
            </w:r>
            <w:r>
              <w:rPr>
                <w:rFonts w:ascii="仿宋_GB2312" w:eastAsia="仿宋_GB2312"/>
                <w:color w:val="000000"/>
                <w:szCs w:val="21"/>
              </w:rPr>
              <w:t>明得分点</w:t>
            </w:r>
            <w:r>
              <w:rPr>
                <w:rFonts w:ascii="仿宋_GB2312" w:eastAsia="仿宋_GB2312" w:hint="eastAsia"/>
                <w:color w:val="000000"/>
                <w:szCs w:val="21"/>
              </w:rPr>
              <w:t>及</w:t>
            </w:r>
            <w:r>
              <w:rPr>
                <w:rFonts w:ascii="仿宋_GB2312" w:eastAsia="仿宋_GB2312"/>
                <w:color w:val="000000"/>
                <w:szCs w:val="21"/>
              </w:rPr>
              <w:t>分值</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color w:val="000000"/>
                <w:szCs w:val="21"/>
              </w:rPr>
              <w:t>评分标准合理</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ign w:val="center"/>
          </w:tcPr>
          <w:p w:rsidR="007061E2" w:rsidRDefault="007061E2" w:rsidP="0031653B">
            <w:pPr>
              <w:spacing w:line="460" w:lineRule="exact"/>
              <w:jc w:val="center"/>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无</w:t>
            </w:r>
            <w:r>
              <w:rPr>
                <w:rFonts w:ascii="仿宋_GB2312" w:eastAsia="仿宋_GB2312"/>
                <w:color w:val="000000"/>
                <w:szCs w:val="21"/>
              </w:rPr>
              <w:t>错误</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restart"/>
            <w:vAlign w:val="center"/>
          </w:tcPr>
          <w:p w:rsidR="007061E2" w:rsidRDefault="007061E2" w:rsidP="0031653B">
            <w:pPr>
              <w:spacing w:line="460" w:lineRule="exact"/>
              <w:jc w:val="center"/>
              <w:rPr>
                <w:rFonts w:ascii="仿宋_GB2312" w:eastAsia="仿宋_GB2312"/>
                <w:color w:val="000000"/>
                <w:szCs w:val="21"/>
              </w:rPr>
            </w:pPr>
            <w:r>
              <w:rPr>
                <w:rFonts w:ascii="仿宋_GB2312" w:eastAsia="仿宋_GB2312" w:hint="eastAsia"/>
                <w:color w:val="000000"/>
                <w:szCs w:val="21"/>
              </w:rPr>
              <w:t>试卷</w:t>
            </w:r>
            <w:r>
              <w:rPr>
                <w:rFonts w:ascii="仿宋_GB2312" w:eastAsia="仿宋_GB2312"/>
                <w:color w:val="000000"/>
                <w:szCs w:val="21"/>
              </w:rPr>
              <w:t>印刷</w:t>
            </w:r>
          </w:p>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10分</w:t>
            </w: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纸</w:t>
            </w:r>
            <w:r>
              <w:rPr>
                <w:rFonts w:ascii="仿宋_GB2312" w:eastAsia="仿宋_GB2312"/>
                <w:color w:val="000000"/>
                <w:szCs w:val="21"/>
              </w:rPr>
              <w:t>质适合制卷，便于书写</w:t>
            </w:r>
          </w:p>
        </w:tc>
        <w:tc>
          <w:tcPr>
            <w:tcW w:w="3612" w:type="dxa"/>
            <w:gridSpan w:val="2"/>
            <w:vMerge w:val="restart"/>
          </w:tcPr>
          <w:p w:rsidR="007061E2" w:rsidRDefault="007061E2" w:rsidP="0031653B">
            <w:pPr>
              <w:spacing w:line="460" w:lineRule="exact"/>
              <w:rPr>
                <w:rFonts w:ascii="仿宋_GB2312" w:eastAsia="仿宋_GB2312" w:hint="eastAsia"/>
                <w:color w:val="000000"/>
                <w:szCs w:val="21"/>
              </w:rPr>
            </w:pPr>
          </w:p>
        </w:tc>
        <w:tc>
          <w:tcPr>
            <w:tcW w:w="722" w:type="dxa"/>
            <w:vMerge w:val="restart"/>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tcPr>
          <w:p w:rsidR="007061E2" w:rsidRDefault="007061E2" w:rsidP="0031653B">
            <w:pPr>
              <w:spacing w:line="460" w:lineRule="exact"/>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卷</w:t>
            </w:r>
            <w:r>
              <w:rPr>
                <w:rFonts w:ascii="仿宋_GB2312" w:eastAsia="仿宋_GB2312"/>
                <w:color w:val="000000"/>
                <w:szCs w:val="21"/>
              </w:rPr>
              <w:t>面印刷内容</w:t>
            </w:r>
            <w:r>
              <w:rPr>
                <w:rFonts w:ascii="仿宋_GB2312" w:eastAsia="仿宋_GB2312" w:hint="eastAsia"/>
                <w:color w:val="000000"/>
                <w:szCs w:val="21"/>
              </w:rPr>
              <w:t>清晰</w:t>
            </w:r>
            <w:r>
              <w:rPr>
                <w:rFonts w:ascii="仿宋_GB2312" w:eastAsia="仿宋_GB2312"/>
                <w:color w:val="000000"/>
                <w:szCs w:val="21"/>
              </w:rPr>
              <w:t>完整</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tcPr>
          <w:p w:rsidR="007061E2" w:rsidRDefault="007061E2" w:rsidP="0031653B">
            <w:pPr>
              <w:spacing w:line="460" w:lineRule="exact"/>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字体</w:t>
            </w:r>
            <w:r>
              <w:rPr>
                <w:rFonts w:ascii="仿宋_GB2312" w:eastAsia="仿宋_GB2312"/>
                <w:color w:val="000000"/>
                <w:szCs w:val="21"/>
              </w:rPr>
              <w:t>字号便于学生阅读</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tcPr>
          <w:p w:rsidR="007061E2" w:rsidRDefault="007061E2" w:rsidP="0031653B">
            <w:pPr>
              <w:spacing w:line="460" w:lineRule="exact"/>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书写</w:t>
            </w:r>
            <w:r>
              <w:rPr>
                <w:rFonts w:ascii="仿宋_GB2312" w:eastAsia="仿宋_GB2312"/>
                <w:color w:val="000000"/>
                <w:szCs w:val="21"/>
              </w:rPr>
              <w:t>空间充分</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val="restart"/>
          </w:tcPr>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试卷分析</w:t>
            </w:r>
          </w:p>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报告</w:t>
            </w:r>
          </w:p>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10分</w:t>
            </w: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检测目的，试卷内容，难易程度；</w:t>
            </w:r>
          </w:p>
        </w:tc>
        <w:tc>
          <w:tcPr>
            <w:tcW w:w="3612" w:type="dxa"/>
            <w:gridSpan w:val="2"/>
            <w:vMerge w:val="restart"/>
          </w:tcPr>
          <w:p w:rsidR="007061E2" w:rsidRDefault="007061E2" w:rsidP="0031653B">
            <w:pPr>
              <w:spacing w:line="460" w:lineRule="exact"/>
              <w:rPr>
                <w:rFonts w:ascii="仿宋_GB2312" w:eastAsia="仿宋_GB2312" w:hint="eastAsia"/>
                <w:color w:val="000000"/>
                <w:szCs w:val="21"/>
              </w:rPr>
            </w:pPr>
          </w:p>
        </w:tc>
        <w:tc>
          <w:tcPr>
            <w:tcW w:w="722" w:type="dxa"/>
            <w:vMerge w:val="restart"/>
          </w:tcPr>
          <w:p w:rsidR="007061E2" w:rsidRDefault="007061E2" w:rsidP="0031653B">
            <w:pPr>
              <w:spacing w:line="460" w:lineRule="exact"/>
              <w:rPr>
                <w:rFonts w:ascii="仿宋_GB2312" w:eastAsia="仿宋_GB2312" w:hint="eastAsia"/>
                <w:color w:val="000000"/>
                <w:szCs w:val="21"/>
              </w:rPr>
            </w:pPr>
          </w:p>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tcPr>
          <w:p w:rsidR="007061E2" w:rsidRDefault="007061E2" w:rsidP="0031653B">
            <w:pPr>
              <w:spacing w:line="460" w:lineRule="exact"/>
              <w:jc w:val="left"/>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检测效果，数据分析，存在问题。</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vMerge/>
          </w:tcPr>
          <w:p w:rsidR="007061E2" w:rsidRDefault="007061E2" w:rsidP="0031653B">
            <w:pPr>
              <w:spacing w:line="460" w:lineRule="exact"/>
              <w:jc w:val="left"/>
              <w:rPr>
                <w:rFonts w:ascii="仿宋_GB2312" w:eastAsia="仿宋_GB2312" w:hint="eastAsia"/>
                <w:color w:val="000000"/>
                <w:szCs w:val="21"/>
              </w:rPr>
            </w:pPr>
          </w:p>
        </w:tc>
        <w:tc>
          <w:tcPr>
            <w:tcW w:w="3335" w:type="dxa"/>
            <w:gridSpan w:val="3"/>
          </w:tcPr>
          <w:p w:rsidR="007061E2" w:rsidRDefault="007061E2" w:rsidP="0031653B">
            <w:pPr>
              <w:spacing w:line="460" w:lineRule="exact"/>
              <w:rPr>
                <w:rFonts w:ascii="仿宋_GB2312" w:eastAsia="仿宋_GB2312" w:hint="eastAsia"/>
                <w:color w:val="000000"/>
                <w:szCs w:val="21"/>
              </w:rPr>
            </w:pPr>
            <w:r>
              <w:rPr>
                <w:rFonts w:ascii="仿宋_GB2312" w:eastAsia="仿宋_GB2312" w:hint="eastAsia"/>
                <w:color w:val="000000"/>
                <w:szCs w:val="21"/>
              </w:rPr>
              <w:t>学科教学建议</w:t>
            </w:r>
          </w:p>
        </w:tc>
        <w:tc>
          <w:tcPr>
            <w:tcW w:w="3612" w:type="dxa"/>
            <w:gridSpan w:val="2"/>
            <w:vMerge/>
          </w:tcPr>
          <w:p w:rsidR="007061E2" w:rsidRDefault="007061E2" w:rsidP="0031653B">
            <w:pPr>
              <w:spacing w:line="460" w:lineRule="exact"/>
              <w:rPr>
                <w:rFonts w:ascii="仿宋_GB2312" w:eastAsia="仿宋_GB2312" w:hint="eastAsia"/>
                <w:color w:val="000000"/>
                <w:szCs w:val="21"/>
              </w:rPr>
            </w:pPr>
          </w:p>
        </w:tc>
        <w:tc>
          <w:tcPr>
            <w:tcW w:w="722" w:type="dxa"/>
            <w:vMerge/>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1291" w:type="dxa"/>
          </w:tcPr>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综述</w:t>
            </w:r>
          </w:p>
        </w:tc>
        <w:tc>
          <w:tcPr>
            <w:tcW w:w="7669" w:type="dxa"/>
            <w:gridSpan w:val="6"/>
          </w:tcPr>
          <w:p w:rsidR="007061E2" w:rsidRDefault="007061E2" w:rsidP="0031653B">
            <w:pPr>
              <w:spacing w:line="460" w:lineRule="exact"/>
              <w:rPr>
                <w:rFonts w:ascii="仿宋_GB2312" w:eastAsia="仿宋_GB2312" w:hint="eastAsia"/>
                <w:color w:val="000000"/>
                <w:szCs w:val="21"/>
              </w:rPr>
            </w:pPr>
          </w:p>
        </w:tc>
      </w:tr>
      <w:tr w:rsidR="007061E2" w:rsidTr="0031653B">
        <w:trPr>
          <w:trHeight w:val="90"/>
        </w:trPr>
        <w:tc>
          <w:tcPr>
            <w:tcW w:w="2240" w:type="dxa"/>
            <w:gridSpan w:val="2"/>
          </w:tcPr>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得分</w:t>
            </w:r>
          </w:p>
        </w:tc>
        <w:tc>
          <w:tcPr>
            <w:tcW w:w="2239" w:type="dxa"/>
          </w:tcPr>
          <w:p w:rsidR="007061E2" w:rsidRDefault="007061E2" w:rsidP="0031653B">
            <w:pPr>
              <w:spacing w:line="460" w:lineRule="exact"/>
              <w:jc w:val="center"/>
              <w:rPr>
                <w:rFonts w:ascii="仿宋_GB2312" w:eastAsia="仿宋_GB2312" w:hint="eastAsia"/>
                <w:color w:val="000000"/>
                <w:szCs w:val="21"/>
              </w:rPr>
            </w:pPr>
          </w:p>
        </w:tc>
        <w:tc>
          <w:tcPr>
            <w:tcW w:w="2240" w:type="dxa"/>
            <w:gridSpan w:val="2"/>
          </w:tcPr>
          <w:p w:rsidR="007061E2" w:rsidRDefault="007061E2" w:rsidP="0031653B">
            <w:pPr>
              <w:spacing w:line="460" w:lineRule="exact"/>
              <w:jc w:val="center"/>
              <w:rPr>
                <w:rFonts w:ascii="仿宋_GB2312" w:eastAsia="仿宋_GB2312" w:hint="eastAsia"/>
                <w:color w:val="000000"/>
                <w:szCs w:val="21"/>
              </w:rPr>
            </w:pPr>
            <w:r>
              <w:rPr>
                <w:rFonts w:ascii="仿宋_GB2312" w:eastAsia="仿宋_GB2312" w:hint="eastAsia"/>
                <w:color w:val="000000"/>
                <w:szCs w:val="21"/>
              </w:rPr>
              <w:t>评价</w:t>
            </w:r>
            <w:r>
              <w:rPr>
                <w:rFonts w:ascii="仿宋_GB2312" w:eastAsia="仿宋_GB2312"/>
                <w:color w:val="000000"/>
                <w:szCs w:val="21"/>
              </w:rPr>
              <w:t>者</w:t>
            </w:r>
          </w:p>
        </w:tc>
        <w:tc>
          <w:tcPr>
            <w:tcW w:w="2241" w:type="dxa"/>
            <w:gridSpan w:val="2"/>
          </w:tcPr>
          <w:p w:rsidR="007061E2" w:rsidRDefault="007061E2" w:rsidP="0031653B">
            <w:pPr>
              <w:spacing w:line="460" w:lineRule="exact"/>
              <w:jc w:val="center"/>
              <w:rPr>
                <w:rFonts w:ascii="仿宋_GB2312" w:eastAsia="仿宋_GB2312" w:hint="eastAsia"/>
                <w:color w:val="000000"/>
                <w:szCs w:val="21"/>
              </w:rPr>
            </w:pPr>
          </w:p>
        </w:tc>
      </w:tr>
    </w:tbl>
    <w:p w:rsidR="007061E2" w:rsidRDefault="007061E2" w:rsidP="007061E2">
      <w:pPr>
        <w:spacing w:line="480" w:lineRule="exact"/>
        <w:rPr>
          <w:rFonts w:ascii="仿宋_GB2312" w:eastAsia="仿宋_GB2312" w:hint="eastAsia"/>
          <w:color w:val="000000"/>
          <w:sz w:val="28"/>
          <w:szCs w:val="28"/>
        </w:rPr>
      </w:pPr>
    </w:p>
    <w:p w:rsidR="007061E2" w:rsidRDefault="007061E2" w:rsidP="007061E2">
      <w:pPr>
        <w:spacing w:line="620" w:lineRule="exact"/>
        <w:rPr>
          <w:rFonts w:ascii="黑体" w:eastAsia="黑体" w:hAnsi="黑体" w:cs="黑体" w:hint="eastAsia"/>
          <w:color w:val="000000"/>
          <w:sz w:val="30"/>
          <w:szCs w:val="30"/>
        </w:rPr>
      </w:pPr>
      <w:r>
        <w:rPr>
          <w:rFonts w:ascii="黑体" w:eastAsia="黑体" w:hAnsi="黑体" w:cs="黑体" w:hint="eastAsia"/>
          <w:color w:val="000000"/>
          <w:sz w:val="30"/>
          <w:szCs w:val="30"/>
        </w:rPr>
        <w:t>附件2</w:t>
      </w:r>
    </w:p>
    <w:p w:rsidR="007061E2" w:rsidRDefault="007061E2" w:rsidP="007061E2">
      <w:pPr>
        <w:spacing w:line="480" w:lineRule="exact"/>
        <w:rPr>
          <w:rFonts w:ascii="黑体" w:eastAsia="黑体" w:hAnsi="黑体" w:cs="黑体" w:hint="eastAsia"/>
          <w:color w:val="000000"/>
          <w:sz w:val="30"/>
          <w:szCs w:val="30"/>
        </w:rPr>
      </w:pPr>
    </w:p>
    <w:p w:rsidR="007061E2" w:rsidRDefault="007061E2" w:rsidP="007061E2">
      <w:pPr>
        <w:spacing w:line="480" w:lineRule="exact"/>
        <w:jc w:val="center"/>
        <w:rPr>
          <w:rFonts w:ascii="方正小标宋简体" w:eastAsia="方正小标宋简体" w:hint="eastAsia"/>
          <w:bCs/>
          <w:color w:val="000000"/>
          <w:sz w:val="36"/>
          <w:szCs w:val="36"/>
        </w:rPr>
      </w:pPr>
      <w:r>
        <w:rPr>
          <w:rFonts w:ascii="方正小标宋简体" w:eastAsia="方正小标宋简体" w:hAnsi="宋体" w:hint="eastAsia"/>
          <w:bCs/>
          <w:color w:val="000000"/>
          <w:sz w:val="36"/>
          <w:szCs w:val="36"/>
        </w:rPr>
        <w:t>连云港市普通高中学科教学领军人才培养方案</w:t>
      </w:r>
    </w:p>
    <w:p w:rsidR="007061E2" w:rsidRDefault="007061E2" w:rsidP="007061E2">
      <w:pPr>
        <w:spacing w:line="480" w:lineRule="exact"/>
        <w:jc w:val="left"/>
        <w:rPr>
          <w:rFonts w:ascii="宋体" w:hAnsi="宋体" w:hint="eastAsia"/>
          <w:color w:val="000000"/>
          <w:sz w:val="28"/>
          <w:szCs w:val="28"/>
        </w:rPr>
      </w:pPr>
    </w:p>
    <w:p w:rsidR="007061E2" w:rsidRDefault="007061E2" w:rsidP="007061E2">
      <w:pPr>
        <w:spacing w:line="48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为贯彻落实《连云港市教师专业发展行动纲要（2010—2020年）》精神，进一步加强普通高中骨干教师队伍建设，全面提高普通高中教师队伍的整体素质，做好连云港市普通高中学科教学领军人才培养工作，特制定本方案。</w:t>
      </w:r>
    </w:p>
    <w:p w:rsidR="007061E2" w:rsidRDefault="007061E2" w:rsidP="007061E2">
      <w:pPr>
        <w:spacing w:line="480" w:lineRule="exact"/>
        <w:ind w:firstLineChars="200" w:firstLine="562"/>
        <w:jc w:val="left"/>
        <w:rPr>
          <w:rFonts w:ascii="黑体" w:eastAsia="黑体" w:hint="eastAsia"/>
          <w:b/>
          <w:color w:val="000000"/>
          <w:sz w:val="28"/>
          <w:szCs w:val="28"/>
        </w:rPr>
      </w:pPr>
      <w:r>
        <w:rPr>
          <w:rFonts w:ascii="黑体" w:eastAsia="黑体" w:hint="eastAsia"/>
          <w:b/>
          <w:color w:val="000000"/>
          <w:sz w:val="28"/>
          <w:szCs w:val="28"/>
        </w:rPr>
        <w:t>一、培养目标</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以科学发展观为指导，以创新普通高中骨干教师培养机制为动力，</w:t>
      </w:r>
      <w:r>
        <w:rPr>
          <w:rFonts w:ascii="仿宋_GB2312" w:eastAsia="仿宋_GB2312" w:hint="eastAsia"/>
          <w:color w:val="000000"/>
          <w:sz w:val="28"/>
          <w:szCs w:val="28"/>
        </w:rPr>
        <w:lastRenderedPageBreak/>
        <w:t>以提高师德修养和教育教学能力为重点，着力培养一批师德高尚、教育理念先进、专业基础知识扎实，创新能力突出、学科领导力强、教学实绩显著的学科教学领军人才，带动普通高中教师队伍整体素质和水平的提高，促进我市普通高中教育教学工作健康发展。</w:t>
      </w:r>
    </w:p>
    <w:p w:rsidR="007061E2" w:rsidRDefault="007061E2" w:rsidP="007061E2">
      <w:pPr>
        <w:spacing w:line="480" w:lineRule="exact"/>
        <w:ind w:firstLineChars="200" w:firstLine="562"/>
        <w:jc w:val="left"/>
        <w:rPr>
          <w:rFonts w:ascii="黑体" w:eastAsia="黑体" w:hint="eastAsia"/>
          <w:b/>
          <w:color w:val="000000"/>
          <w:sz w:val="28"/>
          <w:szCs w:val="28"/>
        </w:rPr>
      </w:pPr>
      <w:r>
        <w:rPr>
          <w:rFonts w:ascii="黑体" w:eastAsia="黑体" w:hint="eastAsia"/>
          <w:b/>
          <w:color w:val="000000"/>
          <w:sz w:val="28"/>
          <w:szCs w:val="28"/>
        </w:rPr>
        <w:t>二、培养人选的推荐</w:t>
      </w:r>
    </w:p>
    <w:p w:rsidR="007061E2" w:rsidRDefault="007061E2" w:rsidP="007061E2">
      <w:pPr>
        <w:spacing w:line="480" w:lineRule="exact"/>
        <w:ind w:firstLineChars="200" w:firstLine="562"/>
        <w:jc w:val="left"/>
        <w:rPr>
          <w:rFonts w:ascii="仿宋_GB2312" w:eastAsia="仿宋_GB2312" w:hint="eastAsia"/>
          <w:b/>
          <w:color w:val="000000"/>
          <w:sz w:val="28"/>
          <w:szCs w:val="28"/>
        </w:rPr>
      </w:pPr>
      <w:r>
        <w:rPr>
          <w:rFonts w:ascii="仿宋_GB2312" w:eastAsia="仿宋_GB2312" w:hint="eastAsia"/>
          <w:b/>
          <w:color w:val="000000"/>
          <w:sz w:val="28"/>
          <w:szCs w:val="28"/>
        </w:rPr>
        <w:t>（一）推荐范围</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每学年从当年高三年级的年级主任、各科备课组长、备课组骨干教师中推荐。</w:t>
      </w:r>
    </w:p>
    <w:p w:rsidR="007061E2" w:rsidRDefault="007061E2" w:rsidP="007061E2">
      <w:pPr>
        <w:spacing w:line="480" w:lineRule="exact"/>
        <w:ind w:firstLineChars="200" w:firstLine="562"/>
        <w:jc w:val="left"/>
        <w:rPr>
          <w:rFonts w:ascii="仿宋_GB2312" w:eastAsia="仿宋_GB2312" w:hint="eastAsia"/>
          <w:b/>
          <w:color w:val="000000"/>
          <w:sz w:val="28"/>
          <w:szCs w:val="28"/>
        </w:rPr>
      </w:pPr>
      <w:r>
        <w:rPr>
          <w:rFonts w:ascii="仿宋_GB2312" w:eastAsia="仿宋_GB2312" w:hint="eastAsia"/>
          <w:b/>
          <w:color w:val="000000"/>
          <w:sz w:val="28"/>
          <w:szCs w:val="28"/>
        </w:rPr>
        <w:t>（二）推荐条件</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1.基本条件</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(1)热爱祖国，热爱党，遵守国家法律法规，忠诚人民教育事业，师德高尚。</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(2)坚持在教学第一线工作，完成相应岗位教学工作量。</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(3)主持学科备课组工作或在备课组中起核心作用。</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2.主要条件</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(1)具有较扎实的学科专业知识、较高的教育教学水平和专业发展潜力。</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(2)在学科组建设中有较强的领导力，在县区或全市教育教学领域有一定的知名度和影响力。</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(3)近5年至少开设过具有较高水平的县区级及以上公开课（示范课）或专题讲座1次，且受到好评。</w:t>
      </w:r>
    </w:p>
    <w:p w:rsidR="007061E2" w:rsidRDefault="007061E2" w:rsidP="007061E2">
      <w:pPr>
        <w:spacing w:line="480" w:lineRule="exact"/>
        <w:ind w:firstLineChars="200" w:firstLine="562"/>
        <w:jc w:val="left"/>
        <w:rPr>
          <w:rFonts w:ascii="仿宋_GB2312" w:eastAsia="仿宋_GB2312" w:hint="eastAsia"/>
          <w:b/>
          <w:color w:val="000000"/>
          <w:sz w:val="28"/>
          <w:szCs w:val="28"/>
        </w:rPr>
      </w:pPr>
      <w:r>
        <w:rPr>
          <w:rFonts w:ascii="仿宋_GB2312" w:eastAsia="仿宋_GB2312" w:hint="eastAsia"/>
          <w:b/>
          <w:color w:val="000000"/>
          <w:sz w:val="28"/>
          <w:szCs w:val="28"/>
        </w:rPr>
        <w:t>（三）推荐名额</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1.四星级高中：语、数、英每校每科不超过3人，其他学科每校每科不超过2人。</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2.三星级高中：每校每科1人。</w:t>
      </w:r>
    </w:p>
    <w:p w:rsidR="007061E2" w:rsidRDefault="007061E2" w:rsidP="007061E2">
      <w:pPr>
        <w:spacing w:line="480" w:lineRule="exact"/>
        <w:ind w:firstLineChars="200" w:firstLine="562"/>
        <w:jc w:val="left"/>
        <w:rPr>
          <w:rFonts w:ascii="黑体" w:eastAsia="黑体" w:hint="eastAsia"/>
          <w:b/>
          <w:color w:val="000000"/>
          <w:sz w:val="28"/>
          <w:szCs w:val="28"/>
        </w:rPr>
      </w:pPr>
      <w:r>
        <w:rPr>
          <w:rFonts w:ascii="黑体" w:eastAsia="黑体" w:hint="eastAsia"/>
          <w:b/>
          <w:color w:val="000000"/>
          <w:sz w:val="28"/>
          <w:szCs w:val="28"/>
        </w:rPr>
        <w:t>三、培养对象的确定</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按照公开、公平、公正和竞争择优原则，重点选拔培养德才兼备，教书育人成绩突出，特别是在学科建设领导力方面具有发展潜力和培养前景的优秀教师。</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lastRenderedPageBreak/>
        <w:t>学科教学领军人才培养人选采取教育行政部门逐级推荐并组织评审的方式进行选拔。市教育局成立学科专家评审委员会，对各县区、各直属学校推荐的人选进行严格评审，提出建议人选。建议人选经市教育局审定并公示无异议后，确定为培养对象并予以公布。</w:t>
      </w:r>
    </w:p>
    <w:p w:rsidR="007061E2" w:rsidRDefault="007061E2" w:rsidP="007061E2">
      <w:pPr>
        <w:spacing w:line="480" w:lineRule="exact"/>
        <w:ind w:firstLineChars="200" w:firstLine="562"/>
        <w:jc w:val="left"/>
        <w:rPr>
          <w:rFonts w:ascii="黑体" w:eastAsia="黑体" w:hint="eastAsia"/>
          <w:b/>
          <w:color w:val="000000"/>
          <w:sz w:val="28"/>
          <w:szCs w:val="28"/>
        </w:rPr>
      </w:pPr>
      <w:r>
        <w:rPr>
          <w:rFonts w:ascii="黑体" w:eastAsia="黑体" w:hint="eastAsia"/>
          <w:b/>
          <w:color w:val="000000"/>
          <w:sz w:val="28"/>
          <w:szCs w:val="28"/>
        </w:rPr>
        <w:t>四、培养方式</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遵循教师专业发展和学科教学领军人才成长的规律，在课程建设、教学指导、课堂评价、校本教研、资源建设、考试研究、教师培训等领域，通过集中学习与个人学习相结合、理论研修与实践研修相结合、现场教研与网络教研相结合的方法，努力促进培养对象学习力、研究力、指导力、示范力、合作力和创新力的发展，使其尽快成长为学科教学领军人才。学科教学领军人才培养实行导师负责制，进行个性化培养，培养期为3年。</w:t>
      </w:r>
    </w:p>
    <w:p w:rsidR="007061E2" w:rsidRDefault="007061E2" w:rsidP="007061E2">
      <w:pPr>
        <w:spacing w:line="480" w:lineRule="exact"/>
        <w:ind w:firstLineChars="200" w:firstLine="562"/>
        <w:jc w:val="left"/>
        <w:rPr>
          <w:rFonts w:ascii="仿宋_GB2312" w:eastAsia="仿宋_GB2312" w:hint="eastAsia"/>
          <w:b/>
          <w:color w:val="000000"/>
          <w:sz w:val="28"/>
          <w:szCs w:val="28"/>
        </w:rPr>
      </w:pPr>
      <w:r>
        <w:rPr>
          <w:rFonts w:ascii="仿宋_GB2312" w:eastAsia="仿宋_GB2312" w:hint="eastAsia"/>
          <w:b/>
          <w:color w:val="000000"/>
          <w:sz w:val="28"/>
          <w:szCs w:val="28"/>
        </w:rPr>
        <w:t>（一）集中研训</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培养期内集中学习时间不少于30天（每年不少于10天，包括跟岗），主要着眼于提升学科教学领军人才培养对象的教育教学理论素养和学科素质。</w:t>
      </w:r>
    </w:p>
    <w:p w:rsidR="007061E2" w:rsidRDefault="007061E2" w:rsidP="007061E2">
      <w:pPr>
        <w:spacing w:line="480" w:lineRule="exact"/>
        <w:ind w:firstLineChars="200" w:firstLine="562"/>
        <w:jc w:val="left"/>
        <w:rPr>
          <w:rFonts w:ascii="仿宋_GB2312" w:eastAsia="仿宋_GB2312" w:hint="eastAsia"/>
          <w:b/>
          <w:color w:val="000000"/>
          <w:sz w:val="28"/>
          <w:szCs w:val="28"/>
        </w:rPr>
      </w:pPr>
      <w:r>
        <w:rPr>
          <w:rFonts w:ascii="仿宋_GB2312" w:eastAsia="仿宋_GB2312" w:hint="eastAsia"/>
          <w:b/>
          <w:color w:val="000000"/>
          <w:sz w:val="28"/>
          <w:szCs w:val="28"/>
        </w:rPr>
        <w:t>（二）项目研训</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1.视导研修。组织学科教学领军人才培养对象参加市级教学视导，参与学科视导、项目评估，在视导评估课程建设、常规管理、课堂教学、校本教研等活动中磨砺业务能力，提高指导水平。视导研修不少于3次（每年不少于1次）。</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2.命题研修。组织学科教学领军人才培养对象参加市级命题培训以及调研考试和模拟考试等各类考试的命题工作，不断锤炼与提升命题评题、组卷评卷以及进行试卷分析与质量报告的能力。命题研修不少于2次。</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3.主题研修。将学科教学领军人才培养对象的培养与使用纳入到年度市级学科建设方案中，搭建教研活动平台，指导、协助和督促培养对象承担市级及以上主题研修任务。主题研修不少于1次（至少作1次专题讲座或上1节公开课）。</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lastRenderedPageBreak/>
        <w:t>4.校本研修。指导学科教学领军人才培养对象结合学校教学实际，做好教研组（备课组）教研工作方案的规划与实施，规范执行并落实教学常规要求，开展有针对性和实效性的校本教研活动，至少对外公开展示1次教研组（备课组）活动。</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5.高考研修。学科教学领军人才培养对象在培养期内至少从事过一届高三教学工作，主持本学科高三复习方案的规划与设计，带领组内老师钻研考纲考题，钻研教材教法，至少在全市高三学科中心组活动中承担1次教研任务（如学案研制、试题分析、经验交流、课堂展示等）。</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6．引领同伴成长。学科教学领军人才培养对象对同伴的专业成长要起到积极的引领作用。配合市县（区）相关教研员做好青年教师基本功和优秀课比赛的培训工作，或参加省、市级比赛的评委工作（三年内1次以上）。</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7．在线服务。积极参与“云海在线”中的“名师在线”辅导活动和资源建设。三年内至少参与1次“名师在线”，上传微课3件。</w:t>
      </w:r>
    </w:p>
    <w:p w:rsidR="007061E2" w:rsidRDefault="007061E2" w:rsidP="007061E2">
      <w:pPr>
        <w:spacing w:line="480" w:lineRule="exact"/>
        <w:ind w:firstLineChars="200" w:firstLine="562"/>
        <w:jc w:val="left"/>
        <w:rPr>
          <w:rFonts w:ascii="仿宋_GB2312" w:eastAsia="仿宋_GB2312" w:hint="eastAsia"/>
          <w:b/>
          <w:color w:val="000000"/>
          <w:sz w:val="28"/>
          <w:szCs w:val="28"/>
        </w:rPr>
      </w:pPr>
      <w:r>
        <w:rPr>
          <w:rFonts w:ascii="仿宋_GB2312" w:eastAsia="仿宋_GB2312" w:hint="eastAsia"/>
          <w:b/>
          <w:color w:val="000000"/>
          <w:sz w:val="28"/>
          <w:szCs w:val="28"/>
        </w:rPr>
        <w:t>（三）自我研修</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1.学科教学领军人才培养对象要在导师的指导与引领下加强在岗自修，广泛阅读，写读书笔记，提高自己的理论修养。</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2.要紧密结合实际，在培养期内主持1项教学研究课题，积极进行理论研究和实践探索，并取得成效成果，从而带动和促进教研组（备课组）发展。</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3.每位学科教学领军人才培养对象要挖掘提炼具有自身特色的先进教育教学思想，形成自己的教育教学特色，发表较高水平、有特色、有独到见解的教育教学论文。</w:t>
      </w:r>
    </w:p>
    <w:p w:rsidR="007061E2" w:rsidRDefault="007061E2" w:rsidP="007061E2">
      <w:pPr>
        <w:spacing w:line="480" w:lineRule="exact"/>
        <w:ind w:firstLineChars="200" w:firstLine="562"/>
        <w:jc w:val="left"/>
        <w:rPr>
          <w:rFonts w:ascii="仿宋_GB2312" w:eastAsia="仿宋_GB2312" w:hint="eastAsia"/>
          <w:b/>
          <w:color w:val="000000"/>
          <w:sz w:val="28"/>
          <w:szCs w:val="28"/>
        </w:rPr>
      </w:pPr>
      <w:r>
        <w:rPr>
          <w:rFonts w:ascii="仿宋_GB2312" w:eastAsia="仿宋_GB2312" w:hint="eastAsia"/>
          <w:b/>
          <w:color w:val="000000"/>
          <w:sz w:val="28"/>
          <w:szCs w:val="28"/>
        </w:rPr>
        <w:t>（四）教育考察</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组织学科教学领军人才培养对象参加高层次学术论坛交流和省内外高级研修活动，拓宽专业视野，在学习考察中进行教育教学比较、评估、反思，提高教育教学实践与研究能力。</w:t>
      </w:r>
    </w:p>
    <w:p w:rsidR="007061E2" w:rsidRDefault="007061E2" w:rsidP="007061E2">
      <w:pPr>
        <w:spacing w:line="480" w:lineRule="exact"/>
        <w:ind w:firstLineChars="200" w:firstLine="562"/>
        <w:jc w:val="left"/>
        <w:rPr>
          <w:rFonts w:ascii="黑体" w:eastAsia="黑体" w:hint="eastAsia"/>
          <w:b/>
          <w:color w:val="000000"/>
          <w:sz w:val="28"/>
          <w:szCs w:val="28"/>
        </w:rPr>
      </w:pPr>
      <w:r>
        <w:rPr>
          <w:rFonts w:ascii="黑体" w:eastAsia="黑体" w:hint="eastAsia"/>
          <w:b/>
          <w:color w:val="000000"/>
          <w:sz w:val="28"/>
          <w:szCs w:val="28"/>
        </w:rPr>
        <w:t>五、考核与认定</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lastRenderedPageBreak/>
        <w:t>培训考核分年度考核和综合考核，年度考核工作由市教育局教研室组织学科专家指导组负责，综合考核认定工作由学科教学领军人才培养工作领导小组负责。培养对象在培养期间应完成以下考核项目，并经培养对象所在学校和培养单位根据培养期间的综合表现，综合考核认定合格与否。</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1.培养对象根据培养要求和自身特点，与导师商议，确定个性化的教师专业发展规划（3年），并逐一落实。</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2.积极参加集中研训和各种研修活动，不无故缺席，出勤率达到规定要求。</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3.在分析自身教育教学实践的基础上确定教学研究课题。课题应在培养期内完成，课题研究成果要产生实际影响。</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4.在教育类学术刊物上至少公开发表1篇有较高水平的本学科教育教学研究论文、报告或经验总结，或编（译）著本学科教育教学类著作1本。</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5.每年在校内至少主持1次有主题的校本教研活动，至少为全校教师开设1场专题讲座、1节公开课。</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6.视导研修、命题研修、主题研修、校本研修和高考研修等各个项目研修都达到规定要求。</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7.本人所带班级的高考成绩在本组内处于前列，所在备课组的高考成绩超同类高中的平均水平或超本校近三年高考成绩的平均水平（与省均分相比有提升）。</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8．每学年结束前将一年来的研修过程及成果上报市教育局教研室审核认定。</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9．学科教学领军人才培养对象全程参加各项活动，三年内完成全部课程研修任务并经考核合格者，由市教育局颁发相应的证书。其中，对高考成绩优异、有广泛影响的培养对象，经学科教学领军人才培养工作领导小组认定并进行公示，对公示无异议者由市教育局授予“连云港市普通高中学科教学领军人才”称号。</w:t>
      </w:r>
    </w:p>
    <w:p w:rsidR="007061E2" w:rsidRDefault="007061E2" w:rsidP="007061E2">
      <w:pPr>
        <w:spacing w:line="480" w:lineRule="exact"/>
        <w:ind w:firstLineChars="200" w:firstLine="562"/>
        <w:jc w:val="left"/>
        <w:rPr>
          <w:rFonts w:ascii="黑体" w:eastAsia="黑体" w:hint="eastAsia"/>
          <w:b/>
          <w:color w:val="000000"/>
          <w:sz w:val="28"/>
          <w:szCs w:val="28"/>
        </w:rPr>
      </w:pPr>
      <w:r>
        <w:rPr>
          <w:rFonts w:ascii="黑体" w:eastAsia="黑体" w:hint="eastAsia"/>
          <w:b/>
          <w:color w:val="000000"/>
          <w:sz w:val="28"/>
          <w:szCs w:val="28"/>
        </w:rPr>
        <w:t>六、学科教学领军人才的待遇</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lastRenderedPageBreak/>
        <w:t>1．“普通高中学科教学领军人才”所在的县（区）和学校，要拓宽学科教学领军人才的实践锻炼渠道，积极为学科教学领军人才发挥带头、辐射作用创造机会和提供条件。鼓励和支持学科教学领军人才在更大范围、更高层面参与教育教学研究，示范展示研究课、公开课，参加各级各种形式的学术与经验交流活动。</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2．学科教学领军人才在职称评定、职务聘任、评优评先、出任评委、外出参观考察和业务进修等方面享有优先权。</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3.各县（区）教育局和有关的学校可以根据各自的实际，制定学科教学领军人才的奖励办法。</w:t>
      </w:r>
    </w:p>
    <w:p w:rsidR="007061E2" w:rsidRDefault="007061E2" w:rsidP="007061E2">
      <w:pPr>
        <w:spacing w:line="480" w:lineRule="exact"/>
        <w:ind w:firstLineChars="200" w:firstLine="562"/>
        <w:jc w:val="left"/>
        <w:rPr>
          <w:rFonts w:ascii="黑体" w:eastAsia="黑体" w:hint="eastAsia"/>
          <w:b/>
          <w:color w:val="000000"/>
          <w:sz w:val="28"/>
          <w:szCs w:val="28"/>
        </w:rPr>
      </w:pPr>
      <w:r>
        <w:rPr>
          <w:rFonts w:ascii="黑体" w:eastAsia="黑体" w:hint="eastAsia"/>
          <w:b/>
          <w:color w:val="000000"/>
          <w:sz w:val="28"/>
          <w:szCs w:val="28"/>
        </w:rPr>
        <w:t>七、组织管理</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1.市教育局成立“连云港市普通高中学科教学领军人才培养工作领导小组”，负责制订总体培养方案，审定学科培养方案，检查、指导与考核学科培养工作，评定学科教学领军人才培养对象考核等次、认定学科教学领军人才等。办公室设在市教研室。</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2.市教研室成立由市、县（区）学科教研员为核心成员的各学科专家指导组，负责制定学科培养方案，审定培养对象的个人研修规划，组织学科教研活动与学术交流活动，实施业务指导、管理与考核等。</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3.各县（区）教育局负责制定相应的培养方案，对辖区内的学科教学领军人才培养对象开展县本级培养工作。</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4.市、县（区）教育局要分别设立普通高中学科教学领军人才培养专项经费并列入财政预算，用于外聘专家、导师指导、异地培训等。培养对象的书籍资料费、差旅费由所在学校负责报销。</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5.有关学校应支持培养对象参加各种学习研修活动，并在工作安排、经费等方面给予支持。培养对象根据培养计划和方案开设的公开课、示范课和专题讲座，以及参与视导、命题等研修活动，可根据各地实际折合成一定工作量。</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6.培养对象应根据培养工作领导小组和学科专家指导组的有关规定和要求，积极参加学习研修活动，认真完成各项学习研修任务，不断提高自身能力和水平。在完成好本职工作的同时，应在教育教学</w:t>
      </w:r>
      <w:r>
        <w:rPr>
          <w:rFonts w:ascii="仿宋_GB2312" w:eastAsia="仿宋_GB2312" w:hint="eastAsia"/>
          <w:color w:val="000000"/>
          <w:sz w:val="28"/>
          <w:szCs w:val="28"/>
        </w:rPr>
        <w:lastRenderedPageBreak/>
        <w:t>实践中积极主动地发挥引领、示范和辐射作用。</w:t>
      </w:r>
    </w:p>
    <w:p w:rsidR="007061E2" w:rsidRDefault="007061E2" w:rsidP="007061E2">
      <w:pPr>
        <w:spacing w:line="48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7.培养对象在培养期内因工作变动或其它原因，不能参加有关培养活动或无法完成学习研修任务的，将停止对其的培养；若违反师德规范要求，或在申报推荐、年度考核、综合考核中弄虚作假的，将取消其培养对象资格，收回有关证书。</w:t>
      </w:r>
    </w:p>
    <w:p w:rsidR="007061E2" w:rsidRDefault="007061E2" w:rsidP="007061E2">
      <w:pPr>
        <w:spacing w:line="620" w:lineRule="exact"/>
        <w:rPr>
          <w:rFonts w:ascii="仿宋_GB2312" w:eastAsia="仿宋_GB2312" w:hAnsi="宋体" w:hint="eastAsia"/>
          <w:color w:val="000000"/>
          <w:sz w:val="28"/>
          <w:szCs w:val="28"/>
        </w:rPr>
      </w:pPr>
    </w:p>
    <w:p w:rsidR="007061E2" w:rsidRDefault="007061E2" w:rsidP="007061E2">
      <w:pPr>
        <w:spacing w:line="620" w:lineRule="exact"/>
        <w:ind w:firstLineChars="200" w:firstLine="560"/>
        <w:rPr>
          <w:rFonts w:ascii="仿宋_GB2312" w:eastAsia="仿宋_GB2312" w:hAnsi="宋体" w:hint="eastAsia"/>
          <w:color w:val="000000"/>
          <w:sz w:val="28"/>
          <w:szCs w:val="28"/>
        </w:rPr>
      </w:pPr>
    </w:p>
    <w:p w:rsidR="007061E2" w:rsidRDefault="007061E2" w:rsidP="007061E2">
      <w:pPr>
        <w:spacing w:line="620" w:lineRule="exact"/>
        <w:ind w:firstLineChars="200" w:firstLine="560"/>
        <w:rPr>
          <w:rFonts w:ascii="仿宋_GB2312" w:eastAsia="仿宋_GB2312" w:hAnsi="宋体"/>
          <w:color w:val="000000"/>
          <w:sz w:val="28"/>
          <w:szCs w:val="28"/>
        </w:rPr>
      </w:pPr>
    </w:p>
    <w:p w:rsidR="007061E2" w:rsidRDefault="007061E2" w:rsidP="007061E2">
      <w:pPr>
        <w:spacing w:line="620" w:lineRule="exact"/>
        <w:rPr>
          <w:rFonts w:ascii="黑体" w:eastAsia="黑体" w:hAnsi="黑体" w:cs="黑体" w:hint="eastAsia"/>
          <w:color w:val="000000"/>
          <w:sz w:val="30"/>
          <w:szCs w:val="30"/>
        </w:rPr>
      </w:pPr>
      <w:r>
        <w:rPr>
          <w:rFonts w:ascii="仿宋_GB2312" w:eastAsia="仿宋_GB2312" w:hAnsi="宋体"/>
          <w:color w:val="000000"/>
          <w:sz w:val="28"/>
          <w:szCs w:val="28"/>
        </w:rPr>
        <w:br w:type="page"/>
      </w:r>
      <w:r>
        <w:rPr>
          <w:rFonts w:ascii="黑体" w:eastAsia="黑体" w:hAnsi="黑体" w:cs="黑体" w:hint="eastAsia"/>
          <w:color w:val="000000"/>
          <w:sz w:val="30"/>
          <w:szCs w:val="30"/>
        </w:rPr>
        <w:lastRenderedPageBreak/>
        <w:t>附件3</w:t>
      </w:r>
    </w:p>
    <w:p w:rsidR="007061E2" w:rsidRDefault="007061E2" w:rsidP="007061E2">
      <w:pPr>
        <w:jc w:val="center"/>
        <w:rPr>
          <w:rFonts w:ascii="方正小标宋简体" w:eastAsia="方正小标宋简体" w:hAnsi="宋体" w:cs="宋体" w:hint="eastAsia"/>
          <w:b/>
          <w:bCs/>
          <w:color w:val="000000"/>
          <w:kern w:val="0"/>
          <w:sz w:val="36"/>
          <w:szCs w:val="36"/>
        </w:rPr>
      </w:pPr>
      <w:r>
        <w:rPr>
          <w:rFonts w:ascii="方正小标宋简体" w:eastAsia="方正小标宋简体" w:hAnsi="宋体" w:cs="宋体" w:hint="eastAsia"/>
          <w:b/>
          <w:bCs/>
          <w:color w:val="000000"/>
          <w:kern w:val="0"/>
          <w:sz w:val="36"/>
          <w:szCs w:val="36"/>
        </w:rPr>
        <w:t>连云港市“优生协同培养创新工程”实施方案</w:t>
      </w:r>
    </w:p>
    <w:p w:rsidR="007061E2" w:rsidRDefault="007061E2" w:rsidP="007061E2">
      <w:pPr>
        <w:ind w:firstLineChars="200" w:firstLine="640"/>
        <w:jc w:val="center"/>
        <w:rPr>
          <w:rFonts w:ascii="楷体" w:eastAsia="楷体" w:hAnsi="楷体" w:cs="宋体" w:hint="eastAsia"/>
          <w:color w:val="000000"/>
          <w:kern w:val="0"/>
          <w:sz w:val="32"/>
          <w:szCs w:val="32"/>
        </w:rPr>
      </w:pPr>
      <w:r>
        <w:rPr>
          <w:rFonts w:ascii="楷体" w:eastAsia="楷体" w:hAnsi="楷体" w:cs="宋体" w:hint="eastAsia"/>
          <w:color w:val="000000"/>
          <w:kern w:val="0"/>
          <w:sz w:val="32"/>
          <w:szCs w:val="32"/>
        </w:rPr>
        <w:t>（试行）</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生协同培养创新工程，是连云港市教育局实施普通高中教学品质提升三年行动计划的重要举措。它通过优生培养联盟，采用自主研究与实践、集体研讨与交流、高端指导与帮扶等方式，力求创新优生培养机制，实现提高教学品质、提升学校办学境界、促进学生全面发展等目标。</w:t>
      </w:r>
    </w:p>
    <w:p w:rsidR="007061E2" w:rsidRDefault="007061E2" w:rsidP="007061E2">
      <w:pPr>
        <w:spacing w:line="480" w:lineRule="exact"/>
        <w:ind w:firstLineChars="200" w:firstLine="562"/>
        <w:jc w:val="left"/>
        <w:rPr>
          <w:rFonts w:ascii="黑体" w:eastAsia="黑体" w:hAnsi="黑体" w:cs="宋体" w:hint="eastAsia"/>
          <w:b/>
          <w:color w:val="000000"/>
          <w:kern w:val="0"/>
          <w:sz w:val="28"/>
          <w:szCs w:val="28"/>
        </w:rPr>
      </w:pPr>
      <w:r>
        <w:rPr>
          <w:rFonts w:ascii="黑体" w:eastAsia="黑体" w:hAnsi="黑体" w:cs="宋体" w:hint="eastAsia"/>
          <w:b/>
          <w:color w:val="000000"/>
          <w:kern w:val="0"/>
          <w:sz w:val="28"/>
          <w:szCs w:val="28"/>
        </w:rPr>
        <w:t>一、实施目标</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研究优生的发展规律，研讨、优化与实施学科培养优生的方式与策略，探索、实践与创新优生培养机制，提高优生课堂教学针对性，提高学科课堂教学质量。</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研究优生课外自学与个别、集中辅导的匹配度，探索、实施与优化优生课外辅导机制，提高优生课外辅导高效性，提高助推优生发展效益。</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研究、探索与交流优生教学和促进学生全面发展的管理经验，提高教学管理水平，提升育人境界和办学品质。圆满完成“立德树人”任务。</w:t>
      </w:r>
    </w:p>
    <w:p w:rsidR="007061E2" w:rsidRDefault="007061E2" w:rsidP="007061E2">
      <w:pPr>
        <w:spacing w:line="480" w:lineRule="exact"/>
        <w:ind w:firstLineChars="200" w:firstLine="562"/>
        <w:jc w:val="left"/>
        <w:rPr>
          <w:rFonts w:ascii="黑体" w:eastAsia="黑体" w:hAnsi="黑体" w:cs="宋体" w:hint="eastAsia"/>
          <w:b/>
          <w:color w:val="000000"/>
          <w:kern w:val="0"/>
          <w:sz w:val="28"/>
          <w:szCs w:val="28"/>
        </w:rPr>
      </w:pPr>
      <w:r>
        <w:rPr>
          <w:rFonts w:ascii="黑体" w:eastAsia="黑体" w:hAnsi="黑体" w:cs="宋体" w:hint="eastAsia"/>
          <w:b/>
          <w:color w:val="000000"/>
          <w:kern w:val="0"/>
          <w:sz w:val="28"/>
          <w:szCs w:val="28"/>
        </w:rPr>
        <w:t>二、实施路径</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1.组建优生培养联盟和建立学科基地</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组建优生培养联盟。优生培养联盟，由优生培养联盟校和教研室共同组成。其中，优生培养联盟校，主要由新海高中、赣榆高中、东海高中、灌云高中、灌南高中、海州高中和海头高中、赣榆一中、白塔高中、连云港高中10所学校组成。优生培养联盟校，轮流承办主题讲座、交流、研讨等活动。</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建立学科基地。学科基地建立于优生培养联盟校。依托优生培养联盟校，建立语文、数学、外语、物理、化学、生物、政治、历史、地理等9个学科基地。学科基地承办学科教学研讨活动。</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lastRenderedPageBreak/>
        <w:t>优生培养联盟由市教育局成立的领导小组统一领导，由市教研室统一策划、指导和评估。</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2.围绕项目开展联盟活动</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优生培养联盟采用项目管理方式运作。优生培养联盟定期或不定期开展项目主题活动。</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生培养联盟项目，主要包括：三年计划的制定与实施、精致管理论坛、基于优生的课堂建构研究与实施、优生学习机制研究与探索、优生教学重点研究、优生学业水平测试研究、优生培养机制的优化与创新研究、高效课堂全景展示、精细管理成果观摩等内容。</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优生培养联盟活动，由联盟校轮流承办。</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3.立足课堂开展学科研讨</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学科基地负责学科教研活动。学科基地将定期或不定期开展主题教研活动。</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学科主题研讨活动，主要包括：优生学习机制研究与学科教学策略、优生学习经验与学科教学重点、优生学习水平与命题检测、阶段性集体备课研讨、特色资源开发、同课异构、名师论坛等活动。</w:t>
      </w:r>
    </w:p>
    <w:p w:rsidR="007061E2" w:rsidRDefault="007061E2" w:rsidP="007061E2">
      <w:pPr>
        <w:spacing w:line="480" w:lineRule="exact"/>
        <w:ind w:firstLineChars="200" w:firstLine="562"/>
        <w:jc w:val="left"/>
        <w:rPr>
          <w:rFonts w:ascii="黑体" w:eastAsia="黑体" w:hAnsi="黑体" w:cs="宋体" w:hint="eastAsia"/>
          <w:b/>
          <w:color w:val="000000"/>
          <w:kern w:val="0"/>
          <w:sz w:val="28"/>
          <w:szCs w:val="28"/>
        </w:rPr>
      </w:pPr>
      <w:r>
        <w:rPr>
          <w:rFonts w:ascii="黑体" w:eastAsia="黑体" w:hAnsi="黑体" w:cs="宋体" w:hint="eastAsia"/>
          <w:b/>
          <w:color w:val="000000"/>
          <w:kern w:val="0"/>
          <w:sz w:val="28"/>
          <w:szCs w:val="28"/>
        </w:rPr>
        <w:t>三、实施策略</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1.高端引领与日常帮扶相结合</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高端引领，即理清和解读优生培养机制的主要原理、规律和实施策略。高端引领的内容，主要有：优生学习规律、优生教学规律、优生培养机制、确定基于优生的教学重点和实施路径等。高端引领主要由聘请的理论专家负责。</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日常帮扶，即帮助联盟校解决其面临的关键个性化问题。如学校在培养优生过程中，遇到的个性化问题，主要指不同学校的优生含义不同，其学习机制与培养路径也各不相同。此时，帮助学校解决个性化问题，就是帮助学校将优生的一般学习机制校本化的问题等。日常帮扶主要由教研室及相关教研员负责。</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高端引领与日常帮扶，充分发挥教育理论的指导价值，充分发挥教研室的研究指导功能。两者相结合，共同推进本工程的实施。</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lastRenderedPageBreak/>
        <w:t>2.定期研讨与适时活动相结合</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定期研讨，指优生培养联盟制定年度或学期活动规划，筛选关键主题，作为阶段目标和研讨项目，确定活动形式、规模、地点等。</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第一阶段，优生培养联盟的主要项目，是研究优生学习规律和教学策略，并将之转变为教学行为。探讨基于优生学习规律的课堂教学策略与管理策略。</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第二阶段，优生培养联盟的主要项目，是探讨优生学习与教学机制，并将之落实于课堂和课外。探讨基于优生学习机制的教学管理方略。</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第三阶段，优生培养联盟的主要项目，是研究确定基于优生学习的重点、难点，探讨突出重点和突破难点的策略，并将之转化为教学与管理行动。</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第四阶段，优生培养联盟的主要项目，是研究基于优生的教学评价机制和策略，并将之转化为教学实践。探讨优生学习水平的个性化检测方略。</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学科基地建设，围绕上述项目，确定相应主题，开展活动。</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适时活动，主要指因阶段性共同问题而开展的项目活动。如阶段性成果展示活动，阶段性重要共同问题的破解活动等。适时活动，或穿插于定期活动之中，或与定期活动相结合。</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定期研讨与适时活动相结合，是推进本工程的直接动力。</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3.自主探索与交流展示相结合</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自主探索，指联盟校和教师自动自发的探讨、研究和实践优生培养机制与策略。本工程的强大动力，主要是联盟校和教师群体，他们自动自发自觉的研讨与实践，是实施本工程的首要体现。</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交流展示，指阶段性或终结性成果展示活动。本工程鼓励联盟校和教师，主动展示学校和个人在优生培养方面的成果和心得。</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自主探索是交流展示的前提，交流展示既是扩大影响，推广经验的过程，也是进一步实施本工程的动力。两者共同构成本工程的主要形式。</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lastRenderedPageBreak/>
        <w:t>4.课堂变革与课外辅助相结合</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课堂是优生培养的主阵地。聚焦课堂变革，是本工程的重要任务之一。基于优生学习规律的课堂变革，是提高课堂教学针对性和高效性的重要表现。探讨基于优生学习规律的课堂变革规律，则是本工程的重大成果之一。</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优生的个性化特质，决定了他们集体授课的时间、地域性范围，优生成长的重要时空是课外，探讨和实施时空安排与课外辅导规律，是促进优生发展的重要内容。</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课堂变革与课外辅助相结合，是促进优生更好、更全面发展的重要任务。</w:t>
      </w:r>
    </w:p>
    <w:p w:rsidR="007061E2" w:rsidRDefault="007061E2" w:rsidP="007061E2">
      <w:pPr>
        <w:spacing w:line="480" w:lineRule="exact"/>
        <w:ind w:firstLineChars="200" w:firstLine="562"/>
        <w:jc w:val="left"/>
        <w:rPr>
          <w:rFonts w:ascii="黑体" w:eastAsia="黑体" w:hAnsi="黑体" w:cs="宋体" w:hint="eastAsia"/>
          <w:b/>
          <w:color w:val="000000"/>
          <w:kern w:val="0"/>
          <w:sz w:val="28"/>
          <w:szCs w:val="28"/>
        </w:rPr>
      </w:pPr>
      <w:r>
        <w:rPr>
          <w:rFonts w:ascii="黑体" w:eastAsia="黑体" w:hAnsi="黑体" w:cs="宋体" w:hint="eastAsia"/>
          <w:b/>
          <w:color w:val="000000"/>
          <w:kern w:val="0"/>
          <w:sz w:val="28"/>
          <w:szCs w:val="28"/>
        </w:rPr>
        <w:t>四、效益评估</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1.突出发展度</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发展度是评估本工程实施效益的重要指标。学生的发展度，是评估本工程实施效益的重要指标。联盟校的发展度，是评估联盟校实施本工程效益的重要指标。教师的发展度，是评估教师实施本工程效益的重要指标。</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2.注重参与度</w:t>
      </w:r>
    </w:p>
    <w:p w:rsidR="007061E2" w:rsidRDefault="007061E2" w:rsidP="007061E2">
      <w:pPr>
        <w:spacing w:line="48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积极而热情地参与活动过程，是衡量联盟校及其教师实施本工程的第二指标。参与度，不仅指指联盟校或教师参与联盟活动与学科活动的情况，还指联盟校或教师日常自主研究、实践和优化优生培养的效果。相关过程性材料和优生发展指数，是评估参与度的重要依据。</w:t>
      </w:r>
    </w:p>
    <w:p w:rsidR="007061E2" w:rsidRDefault="007061E2" w:rsidP="007061E2">
      <w:pPr>
        <w:spacing w:line="48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3.关注贡献度</w:t>
      </w:r>
    </w:p>
    <w:p w:rsidR="007061E2" w:rsidRDefault="007061E2" w:rsidP="007061E2">
      <w:pPr>
        <w:spacing w:line="480" w:lineRule="exact"/>
        <w:ind w:firstLineChars="200" w:firstLine="560"/>
        <w:jc w:val="left"/>
        <w:rPr>
          <w:rFonts w:ascii="宋体" w:hAnsi="宋体" w:cs="宋体" w:hint="eastAsia"/>
          <w:color w:val="000000"/>
          <w:kern w:val="0"/>
          <w:sz w:val="32"/>
          <w:szCs w:val="32"/>
        </w:rPr>
      </w:pPr>
      <w:r>
        <w:rPr>
          <w:rFonts w:ascii="仿宋_GB2312" w:eastAsia="仿宋_GB2312" w:hAnsi="宋体" w:cs="宋体" w:hint="eastAsia"/>
          <w:color w:val="000000"/>
          <w:kern w:val="0"/>
          <w:sz w:val="28"/>
          <w:szCs w:val="28"/>
        </w:rPr>
        <w:t>贡献度，主要包括两方面含义，一是指联盟校或教师对本工程实施的贡献情况，如教学机制、教学管理等探索经验或成果等的可复制程度。二是指联盟校或教师培养的优生规模，如优生人数多，影响大等。</w:t>
      </w:r>
    </w:p>
    <w:p w:rsidR="007061E2" w:rsidRDefault="007061E2" w:rsidP="007061E2">
      <w:pPr>
        <w:rPr>
          <w:color w:val="000000"/>
        </w:rPr>
      </w:pPr>
    </w:p>
    <w:p w:rsidR="007061E2" w:rsidRDefault="007061E2" w:rsidP="007061E2">
      <w:pPr>
        <w:spacing w:line="620" w:lineRule="exact"/>
        <w:rPr>
          <w:rFonts w:ascii="仿宋_GB2312" w:eastAsia="仿宋_GB2312" w:hAnsi="宋体"/>
          <w:color w:val="000000"/>
          <w:sz w:val="28"/>
          <w:szCs w:val="28"/>
        </w:rPr>
      </w:pPr>
    </w:p>
    <w:p w:rsidR="007061E2" w:rsidRDefault="007061E2" w:rsidP="007061E2">
      <w:pPr>
        <w:spacing w:line="620" w:lineRule="exact"/>
        <w:ind w:firstLineChars="200" w:firstLine="560"/>
        <w:rPr>
          <w:rFonts w:ascii="仿宋_GB2312" w:eastAsia="仿宋_GB2312" w:hAnsi="宋体"/>
          <w:color w:val="000000"/>
          <w:sz w:val="28"/>
          <w:szCs w:val="28"/>
        </w:rPr>
      </w:pPr>
    </w:p>
    <w:p w:rsidR="007061E2" w:rsidRDefault="007061E2" w:rsidP="007061E2">
      <w:pPr>
        <w:spacing w:line="620" w:lineRule="exact"/>
        <w:rPr>
          <w:rFonts w:ascii="黑体" w:eastAsia="黑体" w:hAnsi="黑体" w:cs="黑体" w:hint="eastAsia"/>
          <w:color w:val="000000"/>
          <w:sz w:val="30"/>
          <w:szCs w:val="30"/>
        </w:rPr>
      </w:pPr>
      <w:r>
        <w:rPr>
          <w:rFonts w:ascii="黑体" w:eastAsia="黑体" w:hAnsi="黑体" w:cs="黑体" w:hint="eastAsia"/>
          <w:color w:val="000000"/>
          <w:sz w:val="30"/>
          <w:szCs w:val="30"/>
        </w:rPr>
        <w:t>附件4</w:t>
      </w:r>
    </w:p>
    <w:p w:rsidR="007061E2" w:rsidRDefault="007061E2" w:rsidP="007061E2">
      <w:pPr>
        <w:spacing w:line="600" w:lineRule="exact"/>
        <w:jc w:val="center"/>
        <w:rPr>
          <w:rFonts w:ascii="方正小标宋简体" w:eastAsia="方正小标宋简体" w:hint="eastAsia"/>
          <w:b/>
          <w:color w:val="000000"/>
          <w:sz w:val="36"/>
          <w:szCs w:val="36"/>
        </w:rPr>
      </w:pPr>
      <w:r>
        <w:rPr>
          <w:rFonts w:ascii="方正小标宋简体" w:eastAsia="方正小标宋简体" w:hint="eastAsia"/>
          <w:b/>
          <w:color w:val="000000"/>
          <w:sz w:val="36"/>
          <w:szCs w:val="36"/>
        </w:rPr>
        <w:t>连云港市普通高中教干教学管理与教师教学实绩</w:t>
      </w:r>
    </w:p>
    <w:p w:rsidR="007061E2" w:rsidRDefault="007061E2" w:rsidP="007061E2">
      <w:pPr>
        <w:spacing w:line="600" w:lineRule="exact"/>
        <w:jc w:val="center"/>
        <w:rPr>
          <w:rFonts w:ascii="方正小标宋简体" w:eastAsia="方正小标宋简体" w:hint="eastAsia"/>
          <w:b/>
          <w:color w:val="000000"/>
          <w:sz w:val="36"/>
          <w:szCs w:val="36"/>
        </w:rPr>
      </w:pPr>
      <w:r>
        <w:rPr>
          <w:rFonts w:ascii="方正小标宋简体" w:eastAsia="方正小标宋简体" w:hint="eastAsia"/>
          <w:b/>
          <w:color w:val="000000"/>
          <w:sz w:val="36"/>
          <w:szCs w:val="36"/>
        </w:rPr>
        <w:t>认定办法</w:t>
      </w:r>
    </w:p>
    <w:p w:rsidR="007061E2" w:rsidRDefault="007061E2" w:rsidP="007061E2">
      <w:pPr>
        <w:spacing w:beforeLines="50" w:afterLines="50"/>
        <w:jc w:val="center"/>
        <w:rPr>
          <w:rFonts w:ascii="楷体" w:eastAsia="楷体" w:hAnsi="楷体"/>
          <w:color w:val="000000"/>
          <w:sz w:val="32"/>
          <w:szCs w:val="32"/>
        </w:rPr>
      </w:pPr>
      <w:r>
        <w:rPr>
          <w:rFonts w:ascii="楷体" w:eastAsia="楷体" w:hAnsi="楷体" w:hint="eastAsia"/>
          <w:color w:val="000000"/>
          <w:sz w:val="32"/>
          <w:szCs w:val="32"/>
        </w:rPr>
        <w:t>（试行）</w:t>
      </w:r>
    </w:p>
    <w:p w:rsidR="007061E2" w:rsidRDefault="007061E2" w:rsidP="007061E2">
      <w:pPr>
        <w:spacing w:line="480" w:lineRule="exact"/>
        <w:rPr>
          <w:rFonts w:ascii="仿宋_GB2312" w:eastAsia="仿宋_GB2312" w:hAnsi="宋体" w:hint="eastAsia"/>
          <w:color w:val="000000"/>
          <w:sz w:val="28"/>
          <w:szCs w:val="28"/>
        </w:rPr>
      </w:pPr>
      <w:r>
        <w:rPr>
          <w:rFonts w:hint="eastAsia"/>
          <w:color w:val="000000"/>
        </w:rPr>
        <w:t xml:space="preserve">      </w:t>
      </w:r>
      <w:r>
        <w:rPr>
          <w:rFonts w:hint="eastAsia"/>
          <w:color w:val="000000"/>
          <w:sz w:val="28"/>
          <w:szCs w:val="28"/>
        </w:rPr>
        <w:t xml:space="preserve"> </w:t>
      </w:r>
      <w:r>
        <w:rPr>
          <w:rFonts w:ascii="仿宋_GB2312" w:eastAsia="仿宋_GB2312" w:hAnsi="宋体" w:hint="eastAsia"/>
          <w:color w:val="000000"/>
          <w:sz w:val="28"/>
          <w:szCs w:val="28"/>
        </w:rPr>
        <w:t>为充分调动普通高中广大教干和教师的教学管理与教学的积极性、主动性、创造性，激发教干教学管理精致、优化、创新工作的动力，激发教师教学改进、优化、提质的动力，促进广大教干和教师遵循教学规律，创造性地、高品质地开展教学管理和教学工作，促进“普通高中教学品质提升工程”落到实处，现制定连云港市普通高中教干教学管理与教师教学实绩认定办法。</w:t>
      </w:r>
    </w:p>
    <w:p w:rsidR="007061E2" w:rsidRDefault="007061E2" w:rsidP="007061E2">
      <w:pPr>
        <w:spacing w:line="480" w:lineRule="exact"/>
        <w:ind w:firstLineChars="200" w:firstLine="562"/>
        <w:rPr>
          <w:rFonts w:ascii="黑体" w:eastAsia="黑体" w:hAnsi="黑体" w:hint="eastAsia"/>
          <w:color w:val="000000"/>
          <w:sz w:val="28"/>
          <w:szCs w:val="28"/>
        </w:rPr>
      </w:pPr>
      <w:r>
        <w:rPr>
          <w:rFonts w:ascii="黑体" w:eastAsia="黑体" w:hAnsi="黑体" w:hint="eastAsia"/>
          <w:b/>
          <w:color w:val="000000"/>
          <w:sz w:val="28"/>
          <w:szCs w:val="28"/>
        </w:rPr>
        <w:t>一、认定原则</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普通高中教干教学管理与教师教学实绩认定遵循有利于调动教干和教师积极性、主动性的原则，遵循有利于促进学生、学校健康发展的原则，遵循聚焦课堂教学提质增效的原则，遵循尊重差异、实事求是的原则等。</w:t>
      </w:r>
    </w:p>
    <w:p w:rsidR="007061E2" w:rsidRDefault="007061E2" w:rsidP="007061E2">
      <w:pPr>
        <w:spacing w:line="480" w:lineRule="exact"/>
        <w:ind w:firstLineChars="200" w:firstLine="562"/>
        <w:rPr>
          <w:rFonts w:ascii="黑体" w:eastAsia="黑体" w:hAnsi="黑体" w:hint="eastAsia"/>
          <w:b/>
          <w:color w:val="000000"/>
          <w:sz w:val="28"/>
          <w:szCs w:val="28"/>
        </w:rPr>
      </w:pPr>
      <w:r>
        <w:rPr>
          <w:rFonts w:ascii="黑体" w:eastAsia="黑体" w:hAnsi="黑体" w:hint="eastAsia"/>
          <w:b/>
          <w:color w:val="000000"/>
          <w:sz w:val="28"/>
          <w:szCs w:val="28"/>
        </w:rPr>
        <w:t>二、认定对象</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普通高中教学实绩认定的主体是与教学有关的教干和全体教师。与教学有关的教干包括校长、分管校长、年级主任、相关处室负责人等。</w:t>
      </w:r>
    </w:p>
    <w:p w:rsidR="007061E2" w:rsidRDefault="007061E2" w:rsidP="007061E2">
      <w:pPr>
        <w:spacing w:line="480" w:lineRule="exact"/>
        <w:ind w:firstLineChars="200" w:firstLine="562"/>
        <w:rPr>
          <w:rFonts w:ascii="黑体" w:eastAsia="黑体" w:hAnsi="黑体" w:hint="eastAsia"/>
          <w:b/>
          <w:color w:val="000000"/>
          <w:sz w:val="28"/>
          <w:szCs w:val="28"/>
        </w:rPr>
      </w:pPr>
      <w:r>
        <w:rPr>
          <w:rFonts w:ascii="黑体" w:eastAsia="黑体" w:hAnsi="黑体" w:hint="eastAsia"/>
          <w:b/>
          <w:color w:val="000000"/>
          <w:sz w:val="28"/>
          <w:szCs w:val="28"/>
        </w:rPr>
        <w:t>三、认定内容与标准</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1.认定内容：教干教学管理和教师教学实绩主要从准备、过程、效果三个维度进行认定。教干教学管理实绩主要从教学管理计划与策划、教学管理实施过程、教学管理实际效果三个维度进行认定；教师教学实绩主要从教学准备与设计、教学实施与调控、教学反馈与实效三个维度进行认定。将教干和教师在省教育厅“5+2项目”中获批立项的项目，在省市教学成果奖评比中获奖的教学成果项目，在市高中</w:t>
      </w:r>
      <w:r>
        <w:rPr>
          <w:rFonts w:ascii="仿宋_GB2312" w:eastAsia="仿宋_GB2312" w:hAnsi="宋体" w:hint="eastAsia"/>
          <w:color w:val="000000"/>
          <w:sz w:val="28"/>
          <w:szCs w:val="28"/>
        </w:rPr>
        <w:lastRenderedPageBreak/>
        <w:t>教学管理中获得“教学质量奖”“教学质量提升奖”“教学质量特色奖”的项目，在市教学改革创新项目评选中获奖的优秀项目，在市级以上有关教学比赛的获奖项目，在校本课堂教学改革和教学反思性研究中取得的成绩，以及在集体备课、课堂改革等校本教研活动中的示范引领作用等，均纳入相关团队主要成员的教学实绩、相关教师的教学实绩进行认定。</w:t>
      </w:r>
    </w:p>
    <w:p w:rsidR="007061E2" w:rsidRDefault="007061E2" w:rsidP="007061E2">
      <w:pPr>
        <w:spacing w:line="480" w:lineRule="exact"/>
        <w:ind w:firstLine="465"/>
        <w:rPr>
          <w:rFonts w:ascii="仿宋_GB2312" w:eastAsia="仿宋_GB2312" w:hAnsi="宋体" w:hint="eastAsia"/>
          <w:color w:val="000000"/>
          <w:sz w:val="28"/>
          <w:szCs w:val="28"/>
        </w:rPr>
      </w:pPr>
      <w:r>
        <w:rPr>
          <w:rFonts w:ascii="仿宋_GB2312" w:eastAsia="仿宋_GB2312" w:hAnsi="宋体" w:hint="eastAsia"/>
          <w:color w:val="000000"/>
          <w:sz w:val="28"/>
          <w:szCs w:val="28"/>
        </w:rPr>
        <w:t>2.认定标准：由学校从准备、过程、效果三个维度制定细化的教干教学管理和教师教学实绩认定标准，并在试行的基础上进行修改完善。由市教研室制定相关市级教学奖项的评定标准。为增强教干的团队意识、团队效能，增强教师的协作精神、协作能力、协作效果，对教干的教学管理实绩、教师的教学实绩等进行捆绑式认定。校长、分管校长、年级主任、年级副主任等视为学校管理团队的主要成员，校长或分管校长、教务处或教科研处主任、副主任等视为学校课堂教学改革团队的主要成员，校长或分管校长、项目负责人或项目领军人物等视为省教育厅“5+2”项目团队的主要成员，分管校长或主任、优生联盟学科基地本学科负责人、备课组长、发挥示范引领作用的主要名师等视为优生培养联盟学科基地团队主要成员，校长、分管校长、特色项目负责人和特色项目名师等视为特色项目团队主要成员，以上集体项目的主要成员数量原则上不超过5人；备课组组长、在组内示范作用发挥好的名师和本学科其他任课教师视为优秀教学团队的成员。</w:t>
      </w:r>
    </w:p>
    <w:p w:rsidR="007061E2" w:rsidRDefault="007061E2" w:rsidP="007061E2">
      <w:pPr>
        <w:spacing w:line="480" w:lineRule="exact"/>
        <w:ind w:firstLineChars="200" w:firstLine="562"/>
        <w:rPr>
          <w:rFonts w:ascii="黑体" w:eastAsia="黑体" w:hAnsi="黑体" w:hint="eastAsia"/>
          <w:b/>
          <w:color w:val="000000"/>
          <w:sz w:val="28"/>
          <w:szCs w:val="28"/>
        </w:rPr>
      </w:pPr>
      <w:r>
        <w:rPr>
          <w:rFonts w:ascii="黑体" w:eastAsia="黑体" w:hAnsi="黑体" w:hint="eastAsia"/>
          <w:b/>
          <w:color w:val="000000"/>
          <w:sz w:val="28"/>
          <w:szCs w:val="28"/>
        </w:rPr>
        <w:t>四、认定办法与程序</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首先，由学校对教干教学管理和教师教学实绩进行认定。学校要成立教干教学管理和教师教学实绩认定委员会（下设若干学科组），落实认定过程，注意从学生评教、同行议教、领导或专家评价等多方面对教干的教学管理和教师的教学实绩进行认定，要将实绩认定与教干教师平时工作紧密结合起来。认定结果要在学校进行公示。要通过认定工作引导广大教干和教师潜心管理与教学，精致教学管理过程，优化教学过程，提高教学效果与教学品质。</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lastRenderedPageBreak/>
        <w:t>其次，由县区教研室、市教研室对教干教学管理和教师教学实绩进行再认定。县区教研室负责认定属地普通高中的教干和教师；市教研室负责认定直属高中的教干和教师。市教研室还将对直属高中、县区的认定结果，根据教学过程监控和教学视导情况，学校、备课组、教师个人的教学业绩等进行审定。</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市“教学质量奖”“精致管理奖”“课堂教学改革示范校”“教学质量提升奖”“教学质量特色奖”的获奖县区或学校，由市教研室依据教学过程监控与教学视导情况、县区或学校优生培养成效和合格率提升情况，以及特长生培育情况等，择优向市教育局推荐，由市教育局审定。“优秀教学团队奖”“优生培养联盟优秀学科基地”“教学能手”“教学标兵”由县区教育局教研室负责在教学实绩认定基础上向市教研室推荐申报。市直属学校由学校在教学实绩认定基础上直接向市教研室推荐申报。“教学名师”由教育局组织有关专家在推荐的“教学能手”“教学标兵”基础上进行评定，不用另行推荐申报。</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对市教育局拟确定为同时获得“教学质量奖”“精致管理奖”和“课堂教学改革示范校”的学校，可推荐“优秀教学团队”4个，“优生培养联盟优秀学科基地”1个，并按本届高三任课教师数的35%、15%分别推荐“教学能手”“教学标兵”；对获得上述三个奖项中2个奖项的学校，可推荐“优秀教学团队”3个，“优生培养联盟优秀学科基地”1个，并按本届高三任课教师数的30%、10%分别推荐“教学能手”“教学标兵”；对获得上述三个奖项中1个奖项的学校或获得“教学质量提升奖”的学校，可推荐“优秀教学团队”2个，并按本届高三任课教师数的25%、10%分别推荐“教学能手”“教学标兵”；其他学校推荐“优秀教学团队”1个，并按本届高三任课教师数的15%、7%分别推荐“教学能手”“教学标兵”；对获得“教学质量特色奖”的学校在按上述比例推荐的基础上，另外推荐与“教学质量特色奖”的获得关系最大的“优秀教学团队”1个，“教学能手”或“教学标兵”1至2人。在推荐“优秀教学团队”时，要推荐教学成效在同类学校中处于中上水平的的教学团队；在推荐“教学能手”“教学标兵”时，</w:t>
      </w:r>
      <w:r>
        <w:rPr>
          <w:rFonts w:ascii="仿宋_GB2312" w:eastAsia="仿宋_GB2312" w:hAnsi="宋体" w:hint="eastAsia"/>
          <w:color w:val="000000"/>
          <w:sz w:val="28"/>
          <w:szCs w:val="28"/>
        </w:rPr>
        <w:lastRenderedPageBreak/>
        <w:t>要推荐教学成效在同类学校、同类班级中处于中上水平的个人。</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市教研室将组织专家对县区教研室、直属学校推荐报来的各类教学奖项进行审核、评审、确认，并评选出约占全市本届高三教师数5%左右的教学名师。以上所有奖项以市教育局审定、公布的文件为准。</w:t>
      </w:r>
    </w:p>
    <w:p w:rsidR="007061E2" w:rsidRDefault="007061E2" w:rsidP="007061E2">
      <w:pPr>
        <w:spacing w:line="480" w:lineRule="exact"/>
        <w:ind w:firstLineChars="200" w:firstLine="562"/>
        <w:rPr>
          <w:rFonts w:ascii="黑体" w:eastAsia="黑体" w:hAnsi="黑体" w:hint="eastAsia"/>
          <w:b/>
          <w:color w:val="000000"/>
          <w:sz w:val="28"/>
          <w:szCs w:val="28"/>
        </w:rPr>
      </w:pPr>
      <w:r>
        <w:rPr>
          <w:rFonts w:ascii="黑体" w:eastAsia="黑体" w:hAnsi="黑体" w:hint="eastAsia"/>
          <w:b/>
          <w:color w:val="000000"/>
          <w:sz w:val="28"/>
          <w:szCs w:val="28"/>
        </w:rPr>
        <w:t>五、认定结果与使用</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一是由学校每学年将教干和教师教学实绩认定结果分优秀、良好、合格、不合格4个等第记录入其教学业务档案，长期有效。二是每届高三毕业后，依据本届高三高中三年中教干的教学管理实绩、教师教学实绩，评选市“教学质量奖”“精致管理奖”“课堂教学改革示范校” “教学质量提升奖”“教学质量特色奖”“优秀教学团队奖”“优生培养联盟优秀学科基地”“教学能手”“教学标兵”“教学名师”等。为促进教干和教师不断创新创优，这些奖项的有效期设定为3年。</w:t>
      </w:r>
    </w:p>
    <w:p w:rsidR="007061E2" w:rsidRDefault="007061E2" w:rsidP="007061E2">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学校每学年记录的教干和教师教学实绩将作为推荐各类教学奖项、表彰、职称晋升等的重要依据。对获得以上集体奖项的团队主要成员、获得以上个人奖项的教干和教师，在职称晋升、评优评先等方面优先推荐。在对以上获奖教干和教师的教学实绩考核时，其教学实绩评价均优先确定为优秀等级。</w:t>
      </w:r>
    </w:p>
    <w:p w:rsidR="007061E2" w:rsidRDefault="007061E2" w:rsidP="007061E2">
      <w:pPr>
        <w:spacing w:line="620" w:lineRule="exact"/>
        <w:rPr>
          <w:rFonts w:ascii="仿宋_GB2312" w:eastAsia="仿宋_GB2312" w:hAnsi="宋体" w:hint="eastAsia"/>
          <w:color w:val="000000"/>
          <w:sz w:val="28"/>
          <w:szCs w:val="28"/>
        </w:rPr>
      </w:pPr>
    </w:p>
    <w:p w:rsidR="007061E2" w:rsidRDefault="007061E2" w:rsidP="007061E2">
      <w:pPr>
        <w:spacing w:line="620" w:lineRule="exact"/>
        <w:rPr>
          <w:rFonts w:ascii="仿宋_GB2312" w:eastAsia="仿宋_GB2312" w:hAnsi="宋体" w:hint="eastAsia"/>
          <w:color w:val="000000"/>
          <w:sz w:val="28"/>
          <w:szCs w:val="28"/>
        </w:rPr>
      </w:pPr>
    </w:p>
    <w:p w:rsidR="002F2327" w:rsidRPr="007061E2" w:rsidRDefault="002F2327" w:rsidP="007061E2">
      <w:pPr>
        <w:rPr>
          <w:szCs w:val="32"/>
        </w:rPr>
      </w:pPr>
    </w:p>
    <w:sectPr w:rsidR="002F2327" w:rsidRPr="007061E2" w:rsidSect="0017726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D9" w:rsidRDefault="00DF1BD9" w:rsidP="000C32D5">
      <w:r>
        <w:separator/>
      </w:r>
    </w:p>
  </w:endnote>
  <w:endnote w:type="continuationSeparator" w:id="1">
    <w:p w:rsidR="00DF1BD9" w:rsidRDefault="00DF1BD9" w:rsidP="000C3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Hiragino Sans GB W3">
    <w:altName w:val="hakuyoxingshu7000"/>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A4" w:rsidRDefault="00B470EF">
    <w:pPr>
      <w:pStyle w:val="a4"/>
      <w:framePr w:wrap="around" w:vAnchor="text" w:hAnchor="margin" w:xAlign="center" w:y="1"/>
      <w:rPr>
        <w:rStyle w:val="a5"/>
      </w:rPr>
    </w:pPr>
    <w:r>
      <w:fldChar w:fldCharType="begin"/>
    </w:r>
    <w:r w:rsidR="00460DA4">
      <w:rPr>
        <w:rStyle w:val="a5"/>
      </w:rPr>
      <w:instrText xml:space="preserve">PAGE  </w:instrText>
    </w:r>
    <w:r>
      <w:fldChar w:fldCharType="separate"/>
    </w:r>
    <w:r w:rsidR="00460DA4">
      <w:rPr>
        <w:rStyle w:val="a5"/>
      </w:rPr>
      <w:t>2</w:t>
    </w:r>
    <w:r>
      <w:fldChar w:fldCharType="end"/>
    </w:r>
  </w:p>
  <w:p w:rsidR="00460DA4" w:rsidRDefault="00460DA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A4" w:rsidRDefault="00B470EF">
    <w:pPr>
      <w:pStyle w:val="a4"/>
      <w:ind w:right="360"/>
    </w:pPr>
    <w:r>
      <w:pict>
        <v:shapetype id="_x0000_t202" coordsize="21600,21600" o:spt="202" path="m,l,21600r21600,l21600,xe">
          <v:stroke joinstyle="miter"/>
          <v:path gradientshapeok="t" o:connecttype="rect"/>
        </v:shapetype>
        <v:shape id="文本框 1" o:spid="_x0000_s6145" type="#_x0000_t202" style="position:absolute;margin-left:624pt;margin-top:0;width:2in;height:2in;z-index:251660288;mso-wrap-style:none;mso-position-horizontal:outside;mso-position-horizontal-relative:margin" filled="f" stroked="f">
          <v:fill o:detectmouseclick="t"/>
          <v:textbox style="mso-fit-shape-to-text:t" inset="0,0,0,0">
            <w:txbxContent>
              <w:p w:rsidR="00460DA4" w:rsidRDefault="00460DA4">
                <w:pPr>
                  <w:pStyle w:val="a4"/>
                  <w:rPr>
                    <w:rStyle w:val="a5"/>
                    <w:rFonts w:ascii="仿宋" w:eastAsia="仿宋" w:hAnsi="仿宋" w:cs="仿宋"/>
                    <w:sz w:val="28"/>
                    <w:szCs w:val="28"/>
                  </w:rPr>
                </w:pPr>
                <w:r>
                  <w:rPr>
                    <w:rFonts w:ascii="仿宋" w:eastAsia="仿宋" w:hAnsi="仿宋" w:cs="仿宋" w:hint="eastAsia"/>
                    <w:sz w:val="28"/>
                    <w:szCs w:val="28"/>
                  </w:rPr>
                  <w:t>－</w:t>
                </w:r>
                <w:r w:rsidR="00B470EF">
                  <w:rPr>
                    <w:rFonts w:ascii="仿宋" w:eastAsia="仿宋" w:hAnsi="仿宋" w:cs="仿宋" w:hint="eastAsia"/>
                    <w:sz w:val="28"/>
                    <w:szCs w:val="28"/>
                  </w:rPr>
                  <w:fldChar w:fldCharType="begin"/>
                </w:r>
                <w:r>
                  <w:rPr>
                    <w:rStyle w:val="a5"/>
                    <w:rFonts w:ascii="仿宋" w:eastAsia="仿宋" w:hAnsi="仿宋" w:cs="仿宋" w:hint="eastAsia"/>
                    <w:sz w:val="28"/>
                    <w:szCs w:val="28"/>
                  </w:rPr>
                  <w:instrText xml:space="preserve">PAGE  </w:instrText>
                </w:r>
                <w:r w:rsidR="00B470EF">
                  <w:rPr>
                    <w:rFonts w:ascii="仿宋" w:eastAsia="仿宋" w:hAnsi="仿宋" w:cs="仿宋" w:hint="eastAsia"/>
                    <w:sz w:val="28"/>
                    <w:szCs w:val="28"/>
                  </w:rPr>
                  <w:fldChar w:fldCharType="separate"/>
                </w:r>
                <w:r w:rsidR="007061E2">
                  <w:rPr>
                    <w:rStyle w:val="a5"/>
                    <w:rFonts w:ascii="仿宋" w:eastAsia="仿宋" w:hAnsi="仿宋" w:cs="仿宋"/>
                    <w:noProof/>
                    <w:sz w:val="28"/>
                    <w:szCs w:val="28"/>
                  </w:rPr>
                  <w:t>1</w:t>
                </w:r>
                <w:r w:rsidR="00B470EF">
                  <w:rPr>
                    <w:rFonts w:ascii="仿宋" w:eastAsia="仿宋" w:hAnsi="仿宋" w:cs="仿宋" w:hint="eastAsia"/>
                    <w:sz w:val="28"/>
                    <w:szCs w:val="28"/>
                  </w:rPr>
                  <w:fldChar w:fldCharType="end"/>
                </w:r>
                <w:r>
                  <w:rPr>
                    <w:rFonts w:ascii="仿宋" w:eastAsia="仿宋" w:hAnsi="仿宋" w:cs="仿宋"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D9" w:rsidRDefault="00DF1BD9" w:rsidP="000C32D5">
      <w:r>
        <w:separator/>
      </w:r>
    </w:p>
  </w:footnote>
  <w:footnote w:type="continuationSeparator" w:id="1">
    <w:p w:rsidR="00DF1BD9" w:rsidRDefault="00DF1BD9" w:rsidP="000C3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425"/>
        </w:tabs>
        <w:ind w:left="425" w:hanging="425"/>
      </w:pPr>
    </w:lvl>
  </w:abstractNum>
  <w:abstractNum w:abstractNumId="1">
    <w:nsid w:val="0000000C"/>
    <w:multiLevelType w:val="singleLevel"/>
    <w:tmpl w:val="0000000C"/>
    <w:lvl w:ilvl="0">
      <w:start w:val="1"/>
      <w:numFmt w:val="decimal"/>
      <w:lvlText w:val="%1."/>
      <w:lvlJc w:val="left"/>
      <w:pPr>
        <w:tabs>
          <w:tab w:val="num" w:pos="425"/>
        </w:tabs>
        <w:ind w:left="425" w:hanging="425"/>
      </w:pPr>
      <w:rPr>
        <w:rFonts w:hint="eastAsia"/>
      </w:rPr>
    </w:lvl>
  </w:abstractNum>
  <w:abstractNum w:abstractNumId="2">
    <w:nsid w:val="49656390"/>
    <w:multiLevelType w:val="multilevel"/>
    <w:tmpl w:val="49656390"/>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5D1"/>
    <w:rsid w:val="000C32D5"/>
    <w:rsid w:val="000E25D1"/>
    <w:rsid w:val="00146F6E"/>
    <w:rsid w:val="0017726D"/>
    <w:rsid w:val="001E0E4F"/>
    <w:rsid w:val="002F2327"/>
    <w:rsid w:val="003B728F"/>
    <w:rsid w:val="00460DA4"/>
    <w:rsid w:val="004B6080"/>
    <w:rsid w:val="005306F4"/>
    <w:rsid w:val="0058533E"/>
    <w:rsid w:val="005A515D"/>
    <w:rsid w:val="007061E2"/>
    <w:rsid w:val="00971349"/>
    <w:rsid w:val="00A56682"/>
    <w:rsid w:val="00B310B5"/>
    <w:rsid w:val="00B470EF"/>
    <w:rsid w:val="00B5483D"/>
    <w:rsid w:val="00C9550A"/>
    <w:rsid w:val="00D203BC"/>
    <w:rsid w:val="00DF1BD9"/>
    <w:rsid w:val="00F12935"/>
    <w:rsid w:val="00F20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C3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32D5"/>
    <w:rPr>
      <w:rFonts w:ascii="Times New Roman" w:eastAsia="宋体" w:hAnsi="Times New Roman" w:cs="Times New Roman"/>
      <w:sz w:val="18"/>
      <w:szCs w:val="18"/>
    </w:rPr>
  </w:style>
  <w:style w:type="paragraph" w:styleId="a4">
    <w:name w:val="footer"/>
    <w:basedOn w:val="a"/>
    <w:link w:val="Char0"/>
    <w:uiPriority w:val="99"/>
    <w:unhideWhenUsed/>
    <w:rsid w:val="000C32D5"/>
    <w:pPr>
      <w:tabs>
        <w:tab w:val="center" w:pos="4153"/>
        <w:tab w:val="right" w:pos="8306"/>
      </w:tabs>
      <w:snapToGrid w:val="0"/>
      <w:jc w:val="left"/>
    </w:pPr>
    <w:rPr>
      <w:sz w:val="18"/>
      <w:szCs w:val="18"/>
    </w:rPr>
  </w:style>
  <w:style w:type="character" w:customStyle="1" w:styleId="Char0">
    <w:name w:val="页脚 Char"/>
    <w:basedOn w:val="a0"/>
    <w:link w:val="a4"/>
    <w:uiPriority w:val="99"/>
    <w:rsid w:val="000C32D5"/>
    <w:rPr>
      <w:rFonts w:ascii="Times New Roman" w:eastAsia="宋体" w:hAnsi="Times New Roman" w:cs="Times New Roman"/>
      <w:sz w:val="18"/>
      <w:szCs w:val="18"/>
    </w:rPr>
  </w:style>
  <w:style w:type="character" w:styleId="a5">
    <w:name w:val="page number"/>
    <w:basedOn w:val="a0"/>
    <w:rsid w:val="00460DA4"/>
  </w:style>
  <w:style w:type="paragraph" w:styleId="a6">
    <w:name w:val="Body Text Indent"/>
    <w:basedOn w:val="a"/>
    <w:link w:val="Char1"/>
    <w:rsid w:val="00460DA4"/>
    <w:pPr>
      <w:adjustRightInd w:val="0"/>
      <w:snapToGrid w:val="0"/>
      <w:ind w:left="420" w:hanging="420"/>
    </w:pPr>
    <w:rPr>
      <w:rFonts w:eastAsia="楷体"/>
      <w:szCs w:val="20"/>
    </w:rPr>
  </w:style>
  <w:style w:type="character" w:customStyle="1" w:styleId="Char1">
    <w:name w:val="正文文本缩进 Char"/>
    <w:basedOn w:val="a0"/>
    <w:link w:val="a6"/>
    <w:rsid w:val="00460DA4"/>
    <w:rPr>
      <w:rFonts w:ascii="Times New Roman" w:eastAsia="楷体" w:hAnsi="Times New Roman" w:cs="Times New Roman"/>
      <w:szCs w:val="20"/>
    </w:rPr>
  </w:style>
  <w:style w:type="character" w:styleId="a7">
    <w:name w:val="Hyperlink"/>
    <w:rsid w:val="007061E2"/>
    <w:rPr>
      <w:color w:val="0563C1"/>
      <w:u w:val="single"/>
    </w:rPr>
  </w:style>
  <w:style w:type="character" w:customStyle="1" w:styleId="Char2">
    <w:name w:val="纯文本 Char"/>
    <w:link w:val="a8"/>
    <w:uiPriority w:val="99"/>
    <w:rsid w:val="007061E2"/>
    <w:rPr>
      <w:rFonts w:ascii="宋体" w:hAnsi="宋体" w:cs="宋体"/>
      <w:sz w:val="24"/>
      <w:szCs w:val="24"/>
    </w:rPr>
  </w:style>
  <w:style w:type="character" w:customStyle="1" w:styleId="2Char">
    <w:name w:val="正文文本 2 Char"/>
    <w:link w:val="2"/>
    <w:rsid w:val="007061E2"/>
    <w:rPr>
      <w:szCs w:val="24"/>
    </w:rPr>
  </w:style>
  <w:style w:type="paragraph" w:styleId="a8">
    <w:name w:val="Plain Text"/>
    <w:basedOn w:val="a"/>
    <w:link w:val="Char2"/>
    <w:uiPriority w:val="99"/>
    <w:unhideWhenUsed/>
    <w:rsid w:val="007061E2"/>
    <w:pPr>
      <w:widowControl/>
      <w:spacing w:before="100" w:beforeAutospacing="1" w:after="100" w:afterAutospacing="1"/>
      <w:jc w:val="left"/>
    </w:pPr>
    <w:rPr>
      <w:rFonts w:ascii="宋体" w:eastAsiaTheme="minorEastAsia" w:hAnsi="宋体" w:cs="宋体"/>
      <w:sz w:val="24"/>
    </w:rPr>
  </w:style>
  <w:style w:type="character" w:customStyle="1" w:styleId="Char10">
    <w:name w:val="纯文本 Char1"/>
    <w:basedOn w:val="a0"/>
    <w:link w:val="a8"/>
    <w:uiPriority w:val="99"/>
    <w:semiHidden/>
    <w:rsid w:val="007061E2"/>
    <w:rPr>
      <w:rFonts w:ascii="宋体" w:eastAsia="宋体" w:hAnsi="Courier New" w:cs="Courier New"/>
      <w:szCs w:val="21"/>
    </w:rPr>
  </w:style>
  <w:style w:type="paragraph" w:styleId="a9">
    <w:name w:val="Normal (Web)"/>
    <w:basedOn w:val="a"/>
    <w:unhideWhenUsed/>
    <w:rsid w:val="007061E2"/>
    <w:pPr>
      <w:spacing w:before="100" w:beforeAutospacing="1" w:after="100" w:afterAutospacing="1"/>
      <w:jc w:val="left"/>
    </w:pPr>
    <w:rPr>
      <w:kern w:val="0"/>
      <w:sz w:val="24"/>
      <w:szCs w:val="20"/>
    </w:rPr>
  </w:style>
  <w:style w:type="paragraph" w:styleId="aa">
    <w:name w:val="Balloon Text"/>
    <w:basedOn w:val="a"/>
    <w:link w:val="Char3"/>
    <w:semiHidden/>
    <w:rsid w:val="007061E2"/>
    <w:rPr>
      <w:sz w:val="18"/>
      <w:szCs w:val="18"/>
    </w:rPr>
  </w:style>
  <w:style w:type="character" w:customStyle="1" w:styleId="Char3">
    <w:name w:val="批注框文本 Char"/>
    <w:basedOn w:val="a0"/>
    <w:link w:val="aa"/>
    <w:semiHidden/>
    <w:rsid w:val="007061E2"/>
    <w:rPr>
      <w:rFonts w:ascii="Times New Roman" w:eastAsia="宋体" w:hAnsi="Times New Roman" w:cs="Times New Roman"/>
      <w:sz w:val="18"/>
      <w:szCs w:val="18"/>
    </w:rPr>
  </w:style>
  <w:style w:type="paragraph" w:styleId="2">
    <w:name w:val="Body Text 2"/>
    <w:basedOn w:val="a"/>
    <w:link w:val="2Char"/>
    <w:rsid w:val="007061E2"/>
    <w:pPr>
      <w:spacing w:after="120" w:line="480" w:lineRule="auto"/>
    </w:pPr>
    <w:rPr>
      <w:rFonts w:asciiTheme="minorHAnsi" w:eastAsiaTheme="minorEastAsia" w:hAnsiTheme="minorHAnsi" w:cstheme="minorBidi"/>
    </w:rPr>
  </w:style>
  <w:style w:type="character" w:customStyle="1" w:styleId="2Char1">
    <w:name w:val="正文文本 2 Char1"/>
    <w:basedOn w:val="a0"/>
    <w:link w:val="2"/>
    <w:uiPriority w:val="99"/>
    <w:semiHidden/>
    <w:rsid w:val="007061E2"/>
    <w:rPr>
      <w:rFonts w:ascii="Times New Roman" w:eastAsia="宋体" w:hAnsi="Times New Roman" w:cs="Times New Roman"/>
      <w:szCs w:val="24"/>
    </w:rPr>
  </w:style>
  <w:style w:type="paragraph" w:styleId="ab">
    <w:name w:val="List Paragraph"/>
    <w:basedOn w:val="a"/>
    <w:uiPriority w:val="34"/>
    <w:qFormat/>
    <w:rsid w:val="007061E2"/>
    <w:pPr>
      <w:ind w:firstLineChars="200" w:firstLine="420"/>
    </w:pPr>
  </w:style>
  <w:style w:type="paragraph" w:customStyle="1" w:styleId="CharCharChar">
    <w:name w:val=" Char Char Char"/>
    <w:basedOn w:val="a"/>
    <w:rsid w:val="007061E2"/>
    <w:rPr>
      <w:rFonts w:ascii="Tahoma" w:hAnsi="Tahoma"/>
      <w:sz w:val="24"/>
      <w:szCs w:val="20"/>
    </w:rPr>
  </w:style>
  <w:style w:type="table" w:styleId="ac">
    <w:name w:val="Table Grid"/>
    <w:basedOn w:val="a1"/>
    <w:rsid w:val="007061E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2904</Words>
  <Characters>16559</Characters>
  <Application>Microsoft Office Word</Application>
  <DocSecurity>0</DocSecurity>
  <Lines>137</Lines>
  <Paragraphs>38</Paragraphs>
  <ScaleCrop>false</ScaleCrop>
  <Company/>
  <LinksUpToDate>false</LinksUpToDate>
  <CharactersWithSpaces>19425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2017-11-16T03:00:00Z</dcterms:created>
  <dcterms:modified xsi:type="dcterms:W3CDTF">2017-11-16T03:52:00Z</dcterms:modified>
</cp:coreProperties>
</file>